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b/>
          <w:sz w:val="20"/>
          <w:szCs w:val="20"/>
        </w:rPr>
      </w:pPr>
      <w:r>
        <w:rPr>
          <w:bCs/>
          <w:noProof/>
          <w:kern w:val="32"/>
          <w:lang w:val="tr-TR" w:eastAsia="tr-TR" w:bidi="ar-SA"/>
        </w:rPr>
        <w:drawing>
          <wp:inline distT="0" distB="0" distL="0" distR="0">
            <wp:extent cx="1988820" cy="937260"/>
            <wp:effectExtent l="0" t="0" r="0" b="0"/>
            <wp:docPr id="11" name="Resim 11" descr="8cecb2ad211ddf0a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cecb2ad211ddf0a6b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820" cy="937260"/>
                    </a:xfrm>
                    <a:prstGeom prst="rect">
                      <a:avLst/>
                    </a:prstGeom>
                    <a:noFill/>
                    <a:ln>
                      <a:noFill/>
                    </a:ln>
                  </pic:spPr>
                </pic:pic>
              </a:graphicData>
            </a:graphic>
          </wp:inline>
        </w:drawing>
      </w:r>
      <w:r>
        <w:rPr>
          <w:bCs/>
          <w:kern w:val="32"/>
        </w:rPr>
        <w:t xml:space="preserve">                                                </w:t>
      </w:r>
      <w:r>
        <w:rPr>
          <w:b/>
          <w:noProof/>
          <w:sz w:val="20"/>
          <w:szCs w:val="20"/>
          <w:lang w:val="tr-TR" w:eastAsia="tr-TR" w:bidi="ar-SA"/>
        </w:rPr>
        <w:drawing>
          <wp:inline distT="0" distB="0" distL="0" distR="0">
            <wp:extent cx="1463040" cy="944880"/>
            <wp:effectExtent l="0" t="0" r="3810" b="7620"/>
            <wp:docPr id="10" name="Resim 10"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944880"/>
                    </a:xfrm>
                    <a:prstGeom prst="rect">
                      <a:avLst/>
                    </a:prstGeom>
                    <a:noFill/>
                    <a:ln>
                      <a:noFill/>
                    </a:ln>
                  </pic:spPr>
                </pic:pic>
              </a:graphicData>
            </a:graphic>
          </wp:inline>
        </w:drawing>
      </w: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b/>
          <w:sz w:val="20"/>
          <w:szCs w:val="20"/>
        </w:rPr>
      </w:pP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b/>
          <w:sz w:val="20"/>
          <w:szCs w:val="20"/>
        </w:rPr>
      </w:pPr>
    </w:p>
    <w:p w:rsidR="00F67138" w:rsidRDefault="00F67138" w:rsidP="00F67138">
      <w:pPr>
        <w:pBdr>
          <w:top w:val="single" w:sz="4" w:space="1" w:color="auto" w:shadow="1"/>
          <w:left w:val="single" w:sz="4" w:space="0" w:color="auto" w:shadow="1"/>
          <w:bottom w:val="single" w:sz="4" w:space="1" w:color="auto" w:shadow="1"/>
          <w:right w:val="single" w:sz="4" w:space="4" w:color="auto" w:shadow="1"/>
        </w:pBdr>
        <w:rPr>
          <w:b/>
          <w:sz w:val="20"/>
          <w:szCs w:val="20"/>
        </w:rPr>
      </w:pP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b/>
          <w:sz w:val="20"/>
          <w:szCs w:val="20"/>
        </w:rPr>
      </w:pP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 Alımı İçin İhale İ</w:t>
      </w:r>
      <w:r w:rsidRPr="007C40DC">
        <w:rPr>
          <w:b/>
          <w:sz w:val="20"/>
          <w:szCs w:val="20"/>
        </w:rPr>
        <w:t xml:space="preserve">lanı </w:t>
      </w: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F67138" w:rsidRPr="007C40DC" w:rsidRDefault="00F67138" w:rsidP="000C11B1">
      <w:pPr>
        <w:pBdr>
          <w:top w:val="single" w:sz="4" w:space="1" w:color="auto" w:shadow="1"/>
          <w:left w:val="single" w:sz="4" w:space="0" w:color="auto" w:shadow="1"/>
          <w:bottom w:val="single" w:sz="4" w:space="1" w:color="auto" w:shadow="1"/>
          <w:right w:val="single" w:sz="4" w:space="4" w:color="auto" w:shadow="1"/>
        </w:pBdr>
        <w:ind w:firstLine="0"/>
        <w:rPr>
          <w:sz w:val="20"/>
          <w:szCs w:val="20"/>
        </w:rPr>
      </w:pPr>
      <w:r w:rsidRPr="00481531">
        <w:rPr>
          <w:color w:val="FF0000"/>
          <w:sz w:val="20"/>
          <w:szCs w:val="20"/>
        </w:rPr>
        <w:t>Derya Silah Sanayi ve Ticaret Limited Şirketi</w:t>
      </w:r>
      <w:r w:rsidRPr="007C40DC">
        <w:rPr>
          <w:sz w:val="20"/>
          <w:szCs w:val="20"/>
        </w:rPr>
        <w:t xml:space="preserve">, </w:t>
      </w:r>
      <w:r>
        <w:rPr>
          <w:sz w:val="20"/>
          <w:szCs w:val="20"/>
        </w:rPr>
        <w:t>Mevlana</w:t>
      </w:r>
      <w:r w:rsidRPr="007C40DC">
        <w:rPr>
          <w:sz w:val="20"/>
          <w:szCs w:val="20"/>
        </w:rPr>
        <w:t xml:space="preserve"> Kalkınma Ajansı </w:t>
      </w:r>
      <w:r>
        <w:rPr>
          <w:sz w:val="20"/>
          <w:szCs w:val="20"/>
        </w:rPr>
        <w:t xml:space="preserve">Odak Sektörler Mali Destek </w:t>
      </w:r>
      <w:r w:rsidRPr="007C40DC">
        <w:rPr>
          <w:sz w:val="20"/>
          <w:szCs w:val="20"/>
        </w:rPr>
        <w:t xml:space="preserve">Programı kapsamında sağlanan mali destek ile </w:t>
      </w:r>
      <w:r w:rsidRPr="00EA14E7">
        <w:rPr>
          <w:color w:val="FF0000"/>
          <w:sz w:val="20"/>
          <w:szCs w:val="20"/>
        </w:rPr>
        <w:t>Konya/Beyşehir</w:t>
      </w:r>
      <w:r w:rsidRPr="007C40DC">
        <w:rPr>
          <w:sz w:val="20"/>
          <w:szCs w:val="20"/>
        </w:rPr>
        <w:t xml:space="preserve">’de </w:t>
      </w:r>
      <w:r>
        <w:rPr>
          <w:sz w:val="20"/>
          <w:szCs w:val="20"/>
        </w:rPr>
        <w:t>“</w:t>
      </w:r>
      <w:r w:rsidRPr="00481531">
        <w:rPr>
          <w:color w:val="FF0000"/>
          <w:sz w:val="20"/>
          <w:szCs w:val="20"/>
        </w:rPr>
        <w:t>Savunma Sanayine Adaptasyonunun Sağlanarak Yivli Silah Üretim Altyapısının Kurulması ve AR15 Tüfeğinin Üretilmesi</w:t>
      </w:r>
      <w:r>
        <w:rPr>
          <w:color w:val="FF0000"/>
          <w:sz w:val="20"/>
          <w:szCs w:val="20"/>
        </w:rPr>
        <w:t>”</w:t>
      </w:r>
      <w:r>
        <w:rPr>
          <w:sz w:val="20"/>
          <w:szCs w:val="20"/>
        </w:rPr>
        <w:t xml:space="preserve"> projesi için bir </w:t>
      </w:r>
      <w:r w:rsidRPr="007C40DC">
        <w:rPr>
          <w:sz w:val="20"/>
          <w:szCs w:val="20"/>
        </w:rPr>
        <w:t>mal alımı ihalesi sonuçlandırmayı planlamaktadır.</w:t>
      </w: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sz w:val="20"/>
          <w:szCs w:val="20"/>
        </w:rPr>
      </w:pPr>
    </w:p>
    <w:p w:rsidR="00F67138" w:rsidRPr="002F6216" w:rsidRDefault="00F67138" w:rsidP="002F6216">
      <w:pPr>
        <w:pBdr>
          <w:top w:val="single" w:sz="4" w:space="1" w:color="auto" w:shadow="1"/>
          <w:left w:val="single" w:sz="4" w:space="0" w:color="auto" w:shadow="1"/>
          <w:bottom w:val="single" w:sz="4" w:space="1" w:color="auto" w:shadow="1"/>
          <w:right w:val="single" w:sz="4" w:space="4" w:color="auto" w:shadow="1"/>
        </w:pBdr>
        <w:ind w:firstLine="0"/>
        <w:rPr>
          <w:spacing w:val="-1"/>
          <w:sz w:val="20"/>
        </w:rPr>
      </w:pPr>
      <w:r w:rsidRPr="007C40DC">
        <w:rPr>
          <w:sz w:val="20"/>
          <w:szCs w:val="20"/>
        </w:rPr>
        <w:t xml:space="preserve">İhaleye katılım koşulları, isteklilerde aranacak teknik ve mali bilgileri de içeren İhale Dosyası </w:t>
      </w:r>
      <w:r w:rsidRPr="00481531">
        <w:rPr>
          <w:color w:val="FF0000"/>
          <w:sz w:val="20"/>
          <w:szCs w:val="20"/>
        </w:rPr>
        <w:t xml:space="preserve">Bayavşar Mah. 41959. Sok. No:24/1 Beyşehir/KONYA </w:t>
      </w:r>
      <w:r w:rsidRPr="007C40DC">
        <w:rPr>
          <w:sz w:val="20"/>
          <w:szCs w:val="20"/>
        </w:rPr>
        <w:t>adresinden</w:t>
      </w:r>
      <w:r>
        <w:rPr>
          <w:sz w:val="20"/>
          <w:szCs w:val="20"/>
        </w:rPr>
        <w:t xml:space="preserve"> </w:t>
      </w:r>
      <w:hyperlink r:id="rId12" w:history="1">
        <w:r w:rsidR="002F6216" w:rsidRPr="000F6F8D">
          <w:rPr>
            <w:rStyle w:val="Kpr"/>
            <w:spacing w:val="-1"/>
            <w:sz w:val="20"/>
          </w:rPr>
          <w:t>www.deryaarms.com</w:t>
        </w:r>
      </w:hyperlink>
      <w:r w:rsidR="002F6216">
        <w:rPr>
          <w:spacing w:val="-1"/>
          <w:sz w:val="20"/>
        </w:rPr>
        <w:t xml:space="preserve"> </w:t>
      </w:r>
      <w:r w:rsidR="00AE21F1">
        <w:rPr>
          <w:spacing w:val="-1"/>
          <w:sz w:val="20"/>
        </w:rPr>
        <w:t>veya</w:t>
      </w:r>
      <w:r w:rsidR="00AE21F1">
        <w:rPr>
          <w:spacing w:val="43"/>
          <w:sz w:val="20"/>
        </w:rPr>
        <w:t xml:space="preserve"> </w:t>
      </w:r>
      <w:r w:rsidR="00AE21F1">
        <w:rPr>
          <w:color w:val="0000FF"/>
          <w:spacing w:val="-1"/>
          <w:sz w:val="20"/>
          <w:u w:val="single" w:color="0000FF"/>
        </w:rPr>
        <w:t>www.mevka.org.tr</w:t>
      </w:r>
      <w:r>
        <w:rPr>
          <w:sz w:val="20"/>
          <w:szCs w:val="20"/>
        </w:rPr>
        <w:t xml:space="preserve"> </w:t>
      </w:r>
      <w:r w:rsidRPr="007C40DC">
        <w:rPr>
          <w:sz w:val="20"/>
          <w:szCs w:val="20"/>
        </w:rPr>
        <w:t xml:space="preserve">internet adreslerinden temin edilebilir. </w:t>
      </w: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sz w:val="20"/>
          <w:szCs w:val="20"/>
        </w:rPr>
      </w:pPr>
    </w:p>
    <w:p w:rsidR="00F67138" w:rsidRPr="007C40DC" w:rsidRDefault="00F67138" w:rsidP="000C11B1">
      <w:pPr>
        <w:pBdr>
          <w:top w:val="single" w:sz="4" w:space="1" w:color="auto" w:shadow="1"/>
          <w:left w:val="single" w:sz="4" w:space="0" w:color="auto" w:shadow="1"/>
          <w:bottom w:val="single" w:sz="4" w:space="1" w:color="auto" w:shadow="1"/>
          <w:right w:val="single" w:sz="4" w:space="4" w:color="auto" w:shadow="1"/>
        </w:pBdr>
        <w:ind w:firstLine="0"/>
        <w:rPr>
          <w:sz w:val="20"/>
          <w:szCs w:val="20"/>
        </w:rPr>
      </w:pPr>
      <w:r w:rsidRPr="007C40DC">
        <w:rPr>
          <w:sz w:val="20"/>
          <w:szCs w:val="20"/>
        </w:rPr>
        <w:t xml:space="preserve">Teklif teslimi için son tarih ve saati: </w:t>
      </w:r>
      <w:r>
        <w:rPr>
          <w:color w:val="FF0000"/>
          <w:sz w:val="20"/>
          <w:szCs w:val="20"/>
        </w:rPr>
        <w:t>3</w:t>
      </w:r>
      <w:r w:rsidRPr="00481531">
        <w:rPr>
          <w:color w:val="FF0000"/>
          <w:sz w:val="20"/>
          <w:szCs w:val="20"/>
        </w:rPr>
        <w:t>1/10/2018 - 1</w:t>
      </w:r>
      <w:r>
        <w:rPr>
          <w:color w:val="FF0000"/>
          <w:sz w:val="20"/>
          <w:szCs w:val="20"/>
        </w:rPr>
        <w:t>1</w:t>
      </w:r>
      <w:r w:rsidRPr="00481531">
        <w:rPr>
          <w:color w:val="FF0000"/>
          <w:sz w:val="20"/>
          <w:szCs w:val="20"/>
        </w:rPr>
        <w:t>:00</w:t>
      </w: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sz w:val="20"/>
          <w:szCs w:val="20"/>
        </w:rPr>
      </w:pPr>
    </w:p>
    <w:p w:rsidR="00F67138" w:rsidRPr="002F6216" w:rsidRDefault="00F67138" w:rsidP="002F6216">
      <w:pPr>
        <w:pBdr>
          <w:top w:val="single" w:sz="4" w:space="1" w:color="auto" w:shadow="1"/>
          <w:left w:val="single" w:sz="4" w:space="0" w:color="auto" w:shadow="1"/>
          <w:bottom w:val="single" w:sz="4" w:space="1" w:color="auto" w:shadow="1"/>
          <w:right w:val="single" w:sz="4" w:space="4" w:color="auto" w:shadow="1"/>
        </w:pBdr>
        <w:ind w:firstLine="0"/>
        <w:rPr>
          <w:spacing w:val="-1"/>
          <w:sz w:val="20"/>
        </w:rPr>
      </w:pPr>
      <w:r w:rsidRPr="007C40DC">
        <w:rPr>
          <w:sz w:val="20"/>
          <w:szCs w:val="20"/>
        </w:rPr>
        <w:t xml:space="preserve">Gerekli ek bilgi ya da açıklamalar; </w:t>
      </w:r>
      <w:hyperlink r:id="rId13" w:history="1">
        <w:r w:rsidR="002F6216" w:rsidRPr="000F6F8D">
          <w:rPr>
            <w:rStyle w:val="Kpr"/>
            <w:spacing w:val="-1"/>
            <w:sz w:val="20"/>
          </w:rPr>
          <w:t>www.deryaarms.com</w:t>
        </w:r>
      </w:hyperlink>
      <w:r w:rsidR="002F6216">
        <w:rPr>
          <w:spacing w:val="-1"/>
          <w:sz w:val="20"/>
        </w:rPr>
        <w:t xml:space="preserve"> </w:t>
      </w:r>
      <w:bookmarkStart w:id="6" w:name="_GoBack"/>
      <w:bookmarkEnd w:id="6"/>
      <w:r w:rsidR="00AE21F1">
        <w:rPr>
          <w:spacing w:val="-1"/>
          <w:sz w:val="20"/>
        </w:rPr>
        <w:t>veya</w:t>
      </w:r>
      <w:r w:rsidR="00AE21F1">
        <w:rPr>
          <w:spacing w:val="43"/>
          <w:sz w:val="20"/>
        </w:rPr>
        <w:t xml:space="preserve"> </w:t>
      </w:r>
      <w:r w:rsidR="00AE21F1">
        <w:rPr>
          <w:color w:val="0000FF"/>
          <w:spacing w:val="-1"/>
          <w:sz w:val="20"/>
          <w:u w:val="single" w:color="0000FF"/>
        </w:rPr>
        <w:t>www.mevka.org.tr</w:t>
      </w:r>
      <w:r>
        <w:rPr>
          <w:sz w:val="20"/>
          <w:szCs w:val="20"/>
        </w:rPr>
        <w:t xml:space="preserve"> </w:t>
      </w:r>
      <w:r w:rsidRPr="007C40DC">
        <w:rPr>
          <w:sz w:val="20"/>
          <w:szCs w:val="20"/>
        </w:rPr>
        <w:t xml:space="preserve"> yayınlanacaktır.</w:t>
      </w:r>
    </w:p>
    <w:p w:rsidR="00F67138" w:rsidRPr="007C40DC" w:rsidRDefault="00F67138" w:rsidP="00F67138">
      <w:pPr>
        <w:pBdr>
          <w:top w:val="single" w:sz="4" w:space="1" w:color="auto" w:shadow="1"/>
          <w:left w:val="single" w:sz="4" w:space="0" w:color="auto" w:shadow="1"/>
          <w:bottom w:val="single" w:sz="4" w:space="1" w:color="auto" w:shadow="1"/>
          <w:right w:val="single" w:sz="4" w:space="4" w:color="auto" w:shadow="1"/>
        </w:pBdr>
        <w:rPr>
          <w:sz w:val="20"/>
          <w:szCs w:val="20"/>
        </w:rPr>
      </w:pPr>
    </w:p>
    <w:p w:rsidR="00F67138" w:rsidRPr="007C40DC" w:rsidRDefault="00F67138" w:rsidP="000C11B1">
      <w:pPr>
        <w:pBdr>
          <w:top w:val="single" w:sz="4" w:space="1" w:color="auto" w:shadow="1"/>
          <w:left w:val="single" w:sz="4" w:space="0" w:color="auto" w:shadow="1"/>
          <w:bottom w:val="single" w:sz="4" w:space="1" w:color="auto" w:shadow="1"/>
          <w:right w:val="single" w:sz="4" w:space="4" w:color="auto" w:shadow="1"/>
        </w:pBdr>
        <w:ind w:firstLine="0"/>
        <w:rPr>
          <w:sz w:val="20"/>
          <w:szCs w:val="20"/>
        </w:rPr>
      </w:pPr>
      <w:r w:rsidRPr="007C40DC">
        <w:rPr>
          <w:sz w:val="20"/>
          <w:szCs w:val="20"/>
        </w:rPr>
        <w:t xml:space="preserve">Teklifler, </w:t>
      </w:r>
      <w:r>
        <w:rPr>
          <w:color w:val="FF0000"/>
          <w:sz w:val="20"/>
          <w:szCs w:val="20"/>
        </w:rPr>
        <w:t>3</w:t>
      </w:r>
      <w:r w:rsidRPr="00481531">
        <w:rPr>
          <w:color w:val="FF0000"/>
          <w:sz w:val="20"/>
          <w:szCs w:val="20"/>
        </w:rPr>
        <w:t>1/10/2018</w:t>
      </w:r>
      <w:r>
        <w:rPr>
          <w:sz w:val="20"/>
          <w:szCs w:val="20"/>
        </w:rPr>
        <w:t xml:space="preserve"> </w:t>
      </w:r>
      <w:r w:rsidRPr="007C40DC">
        <w:rPr>
          <w:sz w:val="20"/>
          <w:szCs w:val="20"/>
        </w:rPr>
        <w:t xml:space="preserve">tarihinde, saat </w:t>
      </w:r>
      <w:r w:rsidRPr="00481531">
        <w:rPr>
          <w:color w:val="FF0000"/>
          <w:sz w:val="20"/>
          <w:szCs w:val="20"/>
        </w:rPr>
        <w:t>1</w:t>
      </w:r>
      <w:r>
        <w:rPr>
          <w:color w:val="FF0000"/>
          <w:sz w:val="20"/>
          <w:szCs w:val="20"/>
        </w:rPr>
        <w:t>1</w:t>
      </w:r>
      <w:r w:rsidRPr="00481531">
        <w:rPr>
          <w:color w:val="FF0000"/>
          <w:sz w:val="20"/>
          <w:szCs w:val="20"/>
        </w:rPr>
        <w:t>:</w:t>
      </w:r>
      <w:r>
        <w:rPr>
          <w:color w:val="FF0000"/>
          <w:sz w:val="20"/>
          <w:szCs w:val="20"/>
        </w:rPr>
        <w:t>0</w:t>
      </w:r>
      <w:r w:rsidRPr="00481531">
        <w:rPr>
          <w:color w:val="FF0000"/>
          <w:sz w:val="20"/>
          <w:szCs w:val="20"/>
        </w:rPr>
        <w:t>0</w:t>
      </w:r>
      <w:r w:rsidR="00AE21F1">
        <w:rPr>
          <w:sz w:val="20"/>
          <w:szCs w:val="20"/>
        </w:rPr>
        <w:t>’de</w:t>
      </w:r>
      <w:r w:rsidRPr="007C40DC">
        <w:rPr>
          <w:sz w:val="20"/>
          <w:szCs w:val="20"/>
        </w:rPr>
        <w:t xml:space="preserve"> ve </w:t>
      </w:r>
      <w:r>
        <w:rPr>
          <w:sz w:val="20"/>
          <w:szCs w:val="20"/>
        </w:rPr>
        <w:t>Bayavşar Mah. 41959. Sok. No:24/1 Beyşehir/KONYA</w:t>
      </w:r>
      <w:r w:rsidRPr="007C40DC">
        <w:rPr>
          <w:sz w:val="20"/>
          <w:szCs w:val="20"/>
        </w:rPr>
        <w:t xml:space="preserve">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rsidR="004F2B0D" w:rsidRPr="00051297" w:rsidRDefault="00F67138" w:rsidP="00C54773">
      <w:pPr>
        <w:jc w:val="center"/>
        <w:rPr>
          <w:i/>
          <w:sz w:val="20"/>
          <w:szCs w:val="20"/>
          <w:lang w:val="tr-TR"/>
        </w:rPr>
      </w:pPr>
      <w:bookmarkStart w:id="7" w:name="_Toc187830909"/>
      <w:bookmarkStart w:id="8" w:name="_Toc188240389"/>
      <w:bookmarkStart w:id="9" w:name="_Toc232234017"/>
      <w:r>
        <w:rPr>
          <w:b/>
          <w:noProof/>
          <w:sz w:val="20"/>
          <w:szCs w:val="20"/>
          <w:lang w:val="tr-TR" w:eastAsia="tr-TR" w:bidi="ar-SA"/>
        </w:rPr>
        <w:lastRenderedPageBreak/>
        <w:drawing>
          <wp:inline distT="0" distB="0" distL="0" distR="0">
            <wp:extent cx="1463040" cy="944880"/>
            <wp:effectExtent l="0" t="0" r="3810" b="7620"/>
            <wp:docPr id="12" name="Resim 1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m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944880"/>
                    </a:xfrm>
                    <a:prstGeom prst="rect">
                      <a:avLst/>
                    </a:prstGeom>
                    <a:noFill/>
                    <a:ln>
                      <a:noFill/>
                    </a:ln>
                  </pic:spPr>
                </pic:pic>
              </a:graphicData>
            </a:graphic>
          </wp:inline>
        </w:drawing>
      </w:r>
      <w:bookmarkEnd w:id="7"/>
      <w:bookmarkEnd w:id="8"/>
      <w:bookmarkEnd w:id="9"/>
    </w:p>
    <w:p w:rsidR="004F2B0D" w:rsidRPr="00051297" w:rsidRDefault="004F2B0D" w:rsidP="00C54773">
      <w:pPr>
        <w:pStyle w:val="Balk6"/>
        <w:ind w:firstLine="0"/>
        <w:jc w:val="center"/>
        <w:rPr>
          <w:lang w:val="tr-TR"/>
        </w:rPr>
      </w:pPr>
      <w:bookmarkStart w:id="10" w:name="_İHALEYE_DAVET_MEKTUBU"/>
      <w:bookmarkStart w:id="11" w:name="_Toc188240390"/>
      <w:bookmarkStart w:id="12" w:name="_Toc232234018"/>
      <w:bookmarkStart w:id="13" w:name="_Toc233021550"/>
      <w:bookmarkEnd w:id="10"/>
      <w:r w:rsidRPr="00051297">
        <w:rPr>
          <w:lang w:val="tr-TR"/>
        </w:rPr>
        <w:t>İHALEYE DAVET MEKTUBU</w:t>
      </w:r>
      <w:bookmarkEnd w:id="11"/>
      <w:bookmarkEnd w:id="12"/>
      <w:bookmarkEnd w:id="13"/>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r w:rsidR="00F67138">
        <w:rPr>
          <w:position w:val="-2"/>
          <w:sz w:val="20"/>
          <w:szCs w:val="20"/>
          <w:lang w:val="tr-TR"/>
        </w:rPr>
        <w:t xml:space="preserve"> </w:t>
      </w:r>
      <w:r w:rsidR="00F67138">
        <w:rPr>
          <w:position w:val="-2"/>
          <w:sz w:val="20"/>
          <w:szCs w:val="20"/>
        </w:rPr>
        <w:t>İstekli(Tedarikçi)</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xml:space="preserve">: </w:t>
      </w:r>
      <w:r w:rsidRPr="00F67138">
        <w:rPr>
          <w:color w:val="FF0000"/>
          <w:position w:val="-2"/>
          <w:sz w:val="20"/>
          <w:szCs w:val="20"/>
          <w:lang w:val="tr-TR"/>
        </w:rPr>
        <w:t>__</w:t>
      </w:r>
      <w:r w:rsidR="00F67138" w:rsidRPr="002F6216">
        <w:rPr>
          <w:color w:val="FF0000"/>
          <w:sz w:val="20"/>
          <w:szCs w:val="20"/>
          <w:lang w:val="tr-TR"/>
        </w:rPr>
        <w:t xml:space="preserve"> Savunma Sanayine Adaptasyonunun Sağlanarak Yivli Silah Üretim Altyapısının Kurulması ve AR15 Tüfeğinin Üretilmesi</w:t>
      </w:r>
      <w:r w:rsidR="00F67138" w:rsidRPr="002F6216">
        <w:rPr>
          <w:color w:val="FF0000"/>
          <w:position w:val="-2"/>
          <w:sz w:val="20"/>
          <w:szCs w:val="20"/>
          <w:lang w:val="tr-TR"/>
        </w:rPr>
        <w:t xml:space="preserve"> </w:t>
      </w:r>
      <w:r w:rsidRPr="00051297">
        <w:rPr>
          <w:position w:val="-2"/>
          <w:sz w:val="20"/>
          <w:szCs w:val="20"/>
          <w:lang w:val="tr-TR"/>
        </w:rPr>
        <w:t>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F67138">
        <w:rPr>
          <w:position w:val="-2"/>
          <w:sz w:val="20"/>
          <w:szCs w:val="20"/>
          <w:lang w:val="tr-TR"/>
        </w:rPr>
        <w:t>mal</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w:t>
      </w:r>
    </w:p>
    <w:p w:rsidR="00F67138" w:rsidRPr="002F6216" w:rsidRDefault="00F67138" w:rsidP="00F67138">
      <w:pPr>
        <w:ind w:left="2268" w:firstLine="567"/>
        <w:rPr>
          <w:color w:val="FF0000"/>
          <w:position w:val="-2"/>
          <w:sz w:val="20"/>
          <w:szCs w:val="20"/>
          <w:lang w:val="tr-TR"/>
        </w:rPr>
      </w:pPr>
      <w:r w:rsidRPr="002F6216">
        <w:rPr>
          <w:color w:val="FF0000"/>
          <w:position w:val="-2"/>
          <w:sz w:val="20"/>
          <w:szCs w:val="20"/>
          <w:lang w:val="tr-TR"/>
        </w:rPr>
        <w:t xml:space="preserve">LOT 1 -  </w:t>
      </w:r>
      <w:r w:rsidRPr="002F6216">
        <w:rPr>
          <w:color w:val="FF0000"/>
          <w:position w:val="-2"/>
          <w:sz w:val="20"/>
          <w:szCs w:val="20"/>
          <w:lang w:val="tr-TR"/>
        </w:rPr>
        <w:tab/>
        <w:t>Alt Kasa Dövme Kalıbı</w:t>
      </w:r>
    </w:p>
    <w:p w:rsidR="00F67138" w:rsidRPr="002F6216" w:rsidRDefault="00F67138" w:rsidP="00F67138">
      <w:pPr>
        <w:rPr>
          <w:color w:val="FF0000"/>
          <w:position w:val="-2"/>
          <w:sz w:val="20"/>
          <w:szCs w:val="20"/>
          <w:lang w:val="tr-TR"/>
        </w:rPr>
      </w:pPr>
      <w:r w:rsidRPr="002F6216">
        <w:rPr>
          <w:color w:val="FF0000"/>
          <w:position w:val="-2"/>
          <w:sz w:val="20"/>
          <w:szCs w:val="20"/>
          <w:lang w:val="tr-TR"/>
        </w:rPr>
        <w:tab/>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Üst Kasa Dövme Kalıbı</w:t>
      </w:r>
    </w:p>
    <w:p w:rsidR="00F67138" w:rsidRPr="002F6216" w:rsidRDefault="00F67138" w:rsidP="00F67138">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Kol Dövme Kalıbı</w:t>
      </w:r>
    </w:p>
    <w:p w:rsidR="00F67138" w:rsidRPr="002F6216" w:rsidRDefault="00F67138" w:rsidP="00F67138">
      <w:pPr>
        <w:rPr>
          <w:color w:val="FF0000"/>
          <w:position w:val="-2"/>
          <w:sz w:val="20"/>
          <w:szCs w:val="20"/>
          <w:lang w:val="tr-TR"/>
        </w:rPr>
      </w:pPr>
    </w:p>
    <w:p w:rsidR="00F67138" w:rsidRPr="002F6216" w:rsidRDefault="00F67138" w:rsidP="00F67138">
      <w:pPr>
        <w:ind w:left="2268" w:firstLine="567"/>
        <w:rPr>
          <w:color w:val="FF0000"/>
          <w:position w:val="-2"/>
          <w:sz w:val="20"/>
          <w:szCs w:val="20"/>
          <w:lang w:val="tr-TR"/>
        </w:rPr>
      </w:pPr>
      <w:r w:rsidRPr="002F6216">
        <w:rPr>
          <w:color w:val="FF0000"/>
          <w:position w:val="-2"/>
          <w:sz w:val="20"/>
          <w:szCs w:val="20"/>
          <w:lang w:val="tr-TR"/>
        </w:rPr>
        <w:t xml:space="preserve">LOT 2 -     </w:t>
      </w:r>
      <w:r w:rsidRPr="002F6216">
        <w:rPr>
          <w:color w:val="FF0000"/>
          <w:position w:val="-2"/>
          <w:sz w:val="20"/>
          <w:szCs w:val="20"/>
          <w:lang w:val="tr-TR"/>
        </w:rPr>
        <w:tab/>
        <w:t>El Dipçiği Plastik Enjeksiyon Kalıbı</w:t>
      </w:r>
    </w:p>
    <w:p w:rsidR="00F67138" w:rsidRPr="002F6216" w:rsidRDefault="00F67138" w:rsidP="00F67138">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Dipçik Plastik Enjeksiyon Kalıbı</w:t>
      </w:r>
    </w:p>
    <w:p w:rsidR="00F67138" w:rsidRPr="002F6216" w:rsidRDefault="00F67138" w:rsidP="00F67138">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Kabze Plastik Enjeksiyon Kalıbı</w:t>
      </w:r>
    </w:p>
    <w:p w:rsidR="00F67138" w:rsidRPr="002F6216" w:rsidRDefault="00F67138" w:rsidP="00F67138">
      <w:pPr>
        <w:rPr>
          <w:color w:val="FF0000"/>
          <w:position w:val="-2"/>
          <w:sz w:val="20"/>
          <w:szCs w:val="20"/>
          <w:lang w:val="tr-TR"/>
        </w:rPr>
      </w:pPr>
    </w:p>
    <w:p w:rsidR="00F67138" w:rsidRPr="003612F9" w:rsidRDefault="00F67138" w:rsidP="00F67138">
      <w:pPr>
        <w:ind w:left="2268" w:firstLine="567"/>
        <w:rPr>
          <w:color w:val="FF0000"/>
          <w:position w:val="-2"/>
          <w:sz w:val="20"/>
          <w:szCs w:val="20"/>
        </w:rPr>
      </w:pPr>
      <w:r w:rsidRPr="003612F9">
        <w:rPr>
          <w:color w:val="FF0000"/>
          <w:position w:val="-2"/>
          <w:sz w:val="20"/>
          <w:szCs w:val="20"/>
        </w:rPr>
        <w:t xml:space="preserve">LOT 3 -     </w:t>
      </w:r>
      <w:r>
        <w:rPr>
          <w:color w:val="FF0000"/>
          <w:position w:val="-2"/>
          <w:sz w:val="20"/>
          <w:szCs w:val="20"/>
        </w:rPr>
        <w:tab/>
      </w:r>
      <w:r w:rsidRPr="003612F9">
        <w:rPr>
          <w:color w:val="FF0000"/>
          <w:position w:val="-2"/>
          <w:sz w:val="20"/>
          <w:szCs w:val="20"/>
        </w:rPr>
        <w:t xml:space="preserve">3 Boyutlu Koordinat Ölçüm Cihazı </w:t>
      </w:r>
    </w:p>
    <w:p w:rsidR="00F67138" w:rsidRPr="003612F9" w:rsidRDefault="00F67138" w:rsidP="00F67138">
      <w:pPr>
        <w:rPr>
          <w:color w:val="FF0000"/>
          <w:position w:val="-2"/>
          <w:sz w:val="20"/>
          <w:szCs w:val="20"/>
        </w:rPr>
      </w:pPr>
    </w:p>
    <w:p w:rsidR="00F67138" w:rsidRPr="003612F9" w:rsidRDefault="00F67138" w:rsidP="00F67138">
      <w:pPr>
        <w:ind w:left="2268" w:firstLine="567"/>
        <w:rPr>
          <w:color w:val="FF0000"/>
          <w:position w:val="-2"/>
          <w:sz w:val="20"/>
          <w:szCs w:val="20"/>
        </w:rPr>
      </w:pPr>
      <w:r w:rsidRPr="003612F9">
        <w:rPr>
          <w:color w:val="FF0000"/>
          <w:position w:val="-2"/>
          <w:sz w:val="20"/>
          <w:szCs w:val="20"/>
        </w:rPr>
        <w:t xml:space="preserve">LOT 4 -     </w:t>
      </w:r>
      <w:r>
        <w:rPr>
          <w:color w:val="FF0000"/>
          <w:position w:val="-2"/>
          <w:sz w:val="20"/>
          <w:szCs w:val="20"/>
        </w:rPr>
        <w:tab/>
      </w:r>
      <w:r w:rsidRPr="003612F9">
        <w:rPr>
          <w:color w:val="FF0000"/>
          <w:position w:val="-2"/>
          <w:sz w:val="20"/>
          <w:szCs w:val="20"/>
        </w:rPr>
        <w:t>Sunucu (Server) Odası Cihazı</w:t>
      </w:r>
    </w:p>
    <w:p w:rsidR="004F2B0D" w:rsidRPr="00051297" w:rsidRDefault="00D93660" w:rsidP="00D93660">
      <w:pPr>
        <w:rPr>
          <w:position w:val="-2"/>
          <w:sz w:val="20"/>
          <w:szCs w:val="20"/>
          <w:lang w:val="tr-TR"/>
        </w:rPr>
      </w:pPr>
      <w:r w:rsidRPr="00051297">
        <w:rPr>
          <w:position w:val="-2"/>
          <w:sz w:val="20"/>
          <w:szCs w:val="20"/>
          <w:lang w:val="tr-TR"/>
        </w:rPr>
        <w:tab/>
      </w:r>
      <w:r w:rsidR="004F2B0D"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F67138" w:rsidRPr="003612F9" w:rsidRDefault="004F2B0D" w:rsidP="00F67138">
      <w:pPr>
        <w:rPr>
          <w:color w:val="FF0000"/>
          <w:position w:val="-2"/>
          <w:sz w:val="20"/>
          <w:szCs w:val="20"/>
        </w:rPr>
      </w:pPr>
      <w:r w:rsidRPr="00051297">
        <w:rPr>
          <w:position w:val="-2"/>
          <w:sz w:val="20"/>
          <w:szCs w:val="20"/>
          <w:lang w:val="tr-TR"/>
        </w:rPr>
        <w:tab/>
      </w:r>
      <w:r w:rsidR="00F67138" w:rsidRPr="003612F9">
        <w:rPr>
          <w:color w:val="FF0000"/>
          <w:sz w:val="20"/>
          <w:szCs w:val="20"/>
        </w:rPr>
        <w:t>Bayavşar Mah. 41959. Sok. No:24/1 Beyşehir/KONYA</w:t>
      </w:r>
    </w:p>
    <w:p w:rsidR="00F67138" w:rsidRPr="003612F9" w:rsidRDefault="00F67138" w:rsidP="00F67138">
      <w:pPr>
        <w:rPr>
          <w:color w:val="FF0000"/>
          <w:position w:val="-2"/>
          <w:sz w:val="20"/>
          <w:szCs w:val="20"/>
        </w:rPr>
      </w:pPr>
      <w:r w:rsidRPr="007C40DC">
        <w:rPr>
          <w:position w:val="-2"/>
          <w:sz w:val="20"/>
          <w:szCs w:val="20"/>
        </w:rPr>
        <w:tab/>
      </w:r>
      <w:r w:rsidRPr="003612F9">
        <w:rPr>
          <w:color w:val="FF0000"/>
          <w:position w:val="-2"/>
          <w:sz w:val="20"/>
          <w:szCs w:val="20"/>
        </w:rPr>
        <w:t>Telefon: 0332 514 81 18</w:t>
      </w:r>
      <w:r w:rsidRPr="003612F9">
        <w:rPr>
          <w:color w:val="FF0000"/>
          <w:position w:val="-2"/>
          <w:sz w:val="20"/>
          <w:szCs w:val="20"/>
        </w:rPr>
        <w:tab/>
        <w:t xml:space="preserve">        Faks: 0332 524 62 14</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00F67138" w:rsidRPr="00F67138">
        <w:rPr>
          <w:color w:val="FF0000"/>
          <w:position w:val="-2"/>
          <w:sz w:val="20"/>
          <w:szCs w:val="20"/>
          <w:lang w:val="tr-TR"/>
        </w:rPr>
        <w:t>mal</w:t>
      </w:r>
      <w:r w:rsidRPr="00F67138">
        <w:rPr>
          <w:color w:val="FF0000"/>
          <w:position w:val="-2"/>
          <w:sz w:val="20"/>
          <w:szCs w:val="20"/>
          <w:lang w:val="tr-TR"/>
        </w:rPr>
        <w:t xml:space="preserve"> </w:t>
      </w:r>
      <w:r w:rsidRPr="00051297">
        <w:rPr>
          <w:position w:val="-2"/>
          <w:sz w:val="20"/>
          <w:szCs w:val="20"/>
          <w:lang w:val="tr-TR"/>
        </w:rPr>
        <w:t xml:space="preserve">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r w:rsidR="00F67138">
        <w:rPr>
          <w:color w:val="FF0000"/>
          <w:position w:val="-2"/>
          <w:sz w:val="20"/>
          <w:szCs w:val="20"/>
        </w:rPr>
        <w:t>3</w:t>
      </w:r>
      <w:r w:rsidR="00F67138" w:rsidRPr="00481531">
        <w:rPr>
          <w:color w:val="FF0000"/>
          <w:position w:val="-2"/>
          <w:sz w:val="20"/>
          <w:szCs w:val="20"/>
        </w:rPr>
        <w:t>1/10/2018</w:t>
      </w:r>
      <w:r w:rsidRPr="00051297">
        <w:rPr>
          <w:position w:val="-2"/>
          <w:sz w:val="20"/>
          <w:szCs w:val="20"/>
          <w:lang w:val="tr-TR"/>
        </w:rPr>
        <w:t xml:space="preserve"> günü saat</w:t>
      </w:r>
      <w:r w:rsidR="00F67138">
        <w:rPr>
          <w:position w:val="-2"/>
          <w:sz w:val="20"/>
          <w:szCs w:val="20"/>
          <w:lang w:val="tr-TR"/>
        </w:rPr>
        <w:t xml:space="preserve"> </w:t>
      </w:r>
      <w:r w:rsidR="00F67138" w:rsidRPr="00481531">
        <w:rPr>
          <w:color w:val="FF0000"/>
          <w:position w:val="-2"/>
          <w:sz w:val="20"/>
          <w:szCs w:val="20"/>
        </w:rPr>
        <w:t>1</w:t>
      </w:r>
      <w:r w:rsidR="00F67138">
        <w:rPr>
          <w:color w:val="FF0000"/>
          <w:position w:val="-2"/>
          <w:sz w:val="20"/>
          <w:szCs w:val="20"/>
        </w:rPr>
        <w:t>1</w:t>
      </w:r>
      <w:r w:rsidR="00F67138" w:rsidRPr="00481531">
        <w:rPr>
          <w:color w:val="FF0000"/>
          <w:position w:val="-2"/>
          <w:sz w:val="20"/>
          <w:szCs w:val="20"/>
        </w:rPr>
        <w:t>:</w:t>
      </w:r>
      <w:r w:rsidR="00F67138">
        <w:rPr>
          <w:color w:val="FF0000"/>
          <w:position w:val="-2"/>
          <w:sz w:val="20"/>
          <w:szCs w:val="20"/>
        </w:rPr>
        <w:t>0</w:t>
      </w:r>
      <w:r w:rsidR="00F67138" w:rsidRPr="00481531">
        <w:rPr>
          <w:color w:val="FF0000"/>
          <w:position w:val="-2"/>
          <w:sz w:val="20"/>
          <w:szCs w:val="20"/>
        </w:rPr>
        <w:t>0</w:t>
      </w:r>
      <w:r w:rsidRPr="00051297">
        <w:rPr>
          <w:position w:val="-2"/>
          <w:sz w:val="20"/>
          <w:szCs w:val="20"/>
          <w:lang w:val="tr-TR"/>
        </w:rPr>
        <w:t xml:space="preserve">’e kadar </w:t>
      </w:r>
      <w:r w:rsidR="00F67138" w:rsidRPr="003612F9">
        <w:rPr>
          <w:color w:val="FF0000"/>
          <w:sz w:val="20"/>
          <w:szCs w:val="20"/>
        </w:rPr>
        <w:t>Bayavşar Mah. 41959. Sok. No:24/1 Beyşehir/KONYA</w:t>
      </w:r>
      <w:r w:rsidR="00F67138" w:rsidRPr="00051297">
        <w:rPr>
          <w:position w:val="-2"/>
          <w:sz w:val="20"/>
          <w:szCs w:val="20"/>
          <w:lang w:val="tr-TR"/>
        </w:rPr>
        <w:t xml:space="preserve"> </w:t>
      </w:r>
      <w:r w:rsidRPr="00051297">
        <w:rPr>
          <w:position w:val="-2"/>
          <w:sz w:val="20"/>
          <w:szCs w:val="20"/>
          <w:lang w:val="tr-TR"/>
        </w:rPr>
        <w:t>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lastRenderedPageBreak/>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7C5B79">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007C5B79">
        <w:rPr>
          <w:position w:val="-2"/>
          <w:sz w:val="20"/>
          <w:szCs w:val="20"/>
          <w:lang w:val="tr-TR"/>
        </w:rPr>
        <w:t>:</w:t>
      </w:r>
      <w:r w:rsidRPr="00051297">
        <w:rPr>
          <w:position w:val="-2"/>
          <w:sz w:val="20"/>
          <w:szCs w:val="20"/>
          <w:lang w:val="tr-TR"/>
        </w:rPr>
        <w:t xml:space="preserve">Mal alımı ve Yapım İşlerinde: Şartnameyi karşılayan ve en ucuz teklifi veren </w:t>
      </w:r>
      <w:r w:rsidR="007C5B79">
        <w:rPr>
          <w:position w:val="-2"/>
          <w:sz w:val="20"/>
          <w:szCs w:val="20"/>
          <w:lang w:val="tr-TR"/>
        </w:rPr>
        <w:t>istekliye iş ihale edilecektir.</w:t>
      </w:r>
    </w:p>
    <w:p w:rsidR="004F2B0D" w:rsidRPr="00051297" w:rsidRDefault="007C5B79" w:rsidP="004F2B0D">
      <w:pPr>
        <w:ind w:left="1440" w:hanging="720"/>
        <w:rPr>
          <w:position w:val="-2"/>
          <w:sz w:val="20"/>
          <w:szCs w:val="20"/>
          <w:lang w:val="tr-TR"/>
        </w:rPr>
      </w:pPr>
      <w:r w:rsidRPr="00051297">
        <w:rPr>
          <w:position w:val="-2"/>
          <w:sz w:val="20"/>
          <w:szCs w:val="20"/>
          <w:lang w:val="tr-TR"/>
        </w:rPr>
        <w:t xml:space="preserve"> </w:t>
      </w:r>
      <w:r w:rsidR="004F2B0D" w:rsidRPr="00051297">
        <w:rPr>
          <w:position w:val="-2"/>
          <w:sz w:val="20"/>
          <w:szCs w:val="20"/>
          <w:lang w:val="tr-TR"/>
        </w:rPr>
        <w:t>(v)</w:t>
      </w:r>
      <w:r w:rsidR="004F2B0D" w:rsidRPr="00051297">
        <w:rPr>
          <w:b/>
          <w:position w:val="-2"/>
          <w:sz w:val="20"/>
          <w:szCs w:val="20"/>
          <w:lang w:val="tr-TR"/>
        </w:rPr>
        <w:tab/>
        <w:t>GEÇERLİLİK SÜRESİ</w:t>
      </w:r>
      <w:r w:rsidR="004F2B0D"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F67138" w:rsidRPr="003612F9" w:rsidRDefault="004F2B0D" w:rsidP="00F67138">
      <w:pPr>
        <w:rPr>
          <w:color w:val="FF0000"/>
          <w:position w:val="-2"/>
          <w:sz w:val="20"/>
          <w:szCs w:val="20"/>
        </w:rPr>
      </w:pPr>
      <w:r w:rsidRPr="00051297">
        <w:rPr>
          <w:b/>
          <w:position w:val="-2"/>
          <w:sz w:val="20"/>
          <w:szCs w:val="20"/>
          <w:lang w:val="tr-TR"/>
        </w:rPr>
        <w:tab/>
      </w:r>
      <w:r w:rsidR="00F67138" w:rsidRPr="003612F9">
        <w:rPr>
          <w:color w:val="FF0000"/>
          <w:sz w:val="20"/>
          <w:szCs w:val="20"/>
        </w:rPr>
        <w:t>Bayavşar Mah. 41959. Sok. No:24/1 Beyşehir/KONYA</w:t>
      </w:r>
    </w:p>
    <w:p w:rsidR="00F67138" w:rsidRDefault="00F67138" w:rsidP="00F67138">
      <w:pPr>
        <w:rPr>
          <w:color w:val="FF0000"/>
          <w:position w:val="-2"/>
          <w:sz w:val="20"/>
          <w:szCs w:val="20"/>
        </w:rPr>
      </w:pPr>
      <w:r w:rsidRPr="007C40DC">
        <w:rPr>
          <w:position w:val="-2"/>
          <w:sz w:val="20"/>
          <w:szCs w:val="20"/>
        </w:rPr>
        <w:tab/>
      </w:r>
      <w:r w:rsidRPr="003612F9">
        <w:rPr>
          <w:color w:val="FF0000"/>
          <w:position w:val="-2"/>
          <w:sz w:val="20"/>
          <w:szCs w:val="20"/>
        </w:rPr>
        <w:t>Telefon: 0332 514 81 18</w:t>
      </w:r>
      <w:r w:rsidRPr="003612F9">
        <w:rPr>
          <w:color w:val="FF0000"/>
          <w:position w:val="-2"/>
          <w:sz w:val="20"/>
          <w:szCs w:val="20"/>
        </w:rPr>
        <w:tab/>
        <w:t xml:space="preserve">        Faks: 0332 524 62 14</w:t>
      </w:r>
    </w:p>
    <w:p w:rsidR="004F2B0D" w:rsidRPr="00051297" w:rsidRDefault="004F2B0D" w:rsidP="004F2B0D">
      <w:pPr>
        <w:rPr>
          <w:position w:val="-2"/>
          <w:sz w:val="20"/>
          <w:szCs w:val="20"/>
          <w:lang w:val="tr-TR"/>
        </w:rPr>
      </w:pP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4" w:name="_Toc132432282"/>
      <w:bookmarkEnd w:id="14"/>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5"/>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5" w:name="_TEKLİF_DOSYASI"/>
      <w:bookmarkStart w:id="16" w:name="_Toc233021551"/>
      <w:bookmarkEnd w:id="15"/>
      <w:r w:rsidRPr="00051297">
        <w:rPr>
          <w:lang w:val="tr-TR"/>
        </w:rPr>
        <w:t>TEKLİF DOSYASI</w:t>
      </w:r>
      <w:bookmarkEnd w:id="1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7" w:name="_Bölüm_A:_İsteklilere_Talimatlar"/>
      <w:bookmarkStart w:id="18" w:name="_Toc233021552"/>
      <w:bookmarkEnd w:id="17"/>
      <w:r w:rsidRPr="00051297">
        <w:rPr>
          <w:lang w:val="tr-TR"/>
        </w:rPr>
        <w:t>Bölüm</w:t>
      </w:r>
      <w:r w:rsidR="00CF6ED6" w:rsidRPr="00051297">
        <w:rPr>
          <w:lang w:val="tr-TR"/>
        </w:rPr>
        <w:t xml:space="preserve"> A: İsteklilere Talimatlar</w:t>
      </w:r>
      <w:bookmarkEnd w:id="1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6"/>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67138" w:rsidRDefault="00F67138" w:rsidP="00C54773">
      <w:pPr>
        <w:rPr>
          <w:i/>
          <w:sz w:val="20"/>
          <w:szCs w:val="20"/>
          <w:lang w:val="tr-TR"/>
        </w:rPr>
      </w:pPr>
      <w:bookmarkStart w:id="19" w:name="_Toc232234019"/>
    </w:p>
    <w:p w:rsidR="00CF6ED6" w:rsidRPr="00051297" w:rsidRDefault="00CF6ED6" w:rsidP="00C54773">
      <w:pPr>
        <w:rPr>
          <w:b/>
          <w:sz w:val="20"/>
          <w:szCs w:val="20"/>
          <w:lang w:val="tr-TR"/>
        </w:rPr>
      </w:pPr>
      <w:r w:rsidRPr="00051297">
        <w:rPr>
          <w:b/>
          <w:sz w:val="20"/>
          <w:szCs w:val="20"/>
          <w:lang w:val="tr-TR"/>
        </w:rPr>
        <w:t>Madde 1- Sözleşme Makamına ilişkin bilgiler</w:t>
      </w:r>
      <w:bookmarkEnd w:id="1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F67138" w:rsidRDefault="00F67138" w:rsidP="00F67138">
      <w:pPr>
        <w:ind w:firstLine="708"/>
        <w:rPr>
          <w:sz w:val="20"/>
          <w:szCs w:val="20"/>
        </w:rPr>
      </w:pPr>
      <w:r w:rsidRPr="007C40DC">
        <w:rPr>
          <w:sz w:val="20"/>
          <w:szCs w:val="20"/>
        </w:rPr>
        <w:t>a)  Adı/Ünvanı :</w:t>
      </w:r>
      <w:r>
        <w:rPr>
          <w:sz w:val="20"/>
          <w:szCs w:val="20"/>
        </w:rPr>
        <w:t xml:space="preserve"> </w:t>
      </w:r>
      <w:r w:rsidRPr="00591ED2">
        <w:rPr>
          <w:color w:val="FF0000"/>
          <w:sz w:val="20"/>
          <w:szCs w:val="20"/>
        </w:rPr>
        <w:t>Derya Silah Sanayi ve Ticaret Limited Şirketi</w:t>
      </w:r>
      <w:r w:rsidRPr="00591ED2">
        <w:rPr>
          <w:sz w:val="20"/>
          <w:szCs w:val="20"/>
        </w:rPr>
        <w:t xml:space="preserve"> </w:t>
      </w:r>
    </w:p>
    <w:p w:rsidR="00F67138" w:rsidRDefault="00F67138" w:rsidP="00F67138">
      <w:pPr>
        <w:ind w:firstLine="708"/>
        <w:rPr>
          <w:sz w:val="20"/>
          <w:szCs w:val="20"/>
        </w:rPr>
      </w:pPr>
      <w:r w:rsidRPr="007C40DC">
        <w:rPr>
          <w:sz w:val="20"/>
          <w:szCs w:val="20"/>
        </w:rPr>
        <w:t>b)  Adresi:</w:t>
      </w:r>
      <w:r>
        <w:rPr>
          <w:sz w:val="20"/>
          <w:szCs w:val="20"/>
        </w:rPr>
        <w:t xml:space="preserve"> </w:t>
      </w:r>
      <w:r w:rsidRPr="003612F9">
        <w:rPr>
          <w:color w:val="FF0000"/>
          <w:sz w:val="20"/>
          <w:szCs w:val="20"/>
        </w:rPr>
        <w:t>Bayavşar Mah. 41959. Sok. No:24/1 Beyşehir/KONYA</w:t>
      </w:r>
    </w:p>
    <w:p w:rsidR="00F67138" w:rsidRDefault="00F67138" w:rsidP="00F67138">
      <w:pPr>
        <w:ind w:firstLine="708"/>
        <w:rPr>
          <w:sz w:val="20"/>
          <w:szCs w:val="20"/>
        </w:rPr>
      </w:pPr>
      <w:r w:rsidRPr="007C40DC">
        <w:rPr>
          <w:sz w:val="20"/>
          <w:szCs w:val="20"/>
        </w:rPr>
        <w:t>c)  Telefon numarası:</w:t>
      </w:r>
      <w:r>
        <w:rPr>
          <w:sz w:val="20"/>
          <w:szCs w:val="20"/>
        </w:rPr>
        <w:t xml:space="preserve"> </w:t>
      </w:r>
      <w:r w:rsidRPr="003612F9">
        <w:rPr>
          <w:color w:val="FF0000"/>
          <w:position w:val="-2"/>
          <w:sz w:val="20"/>
          <w:szCs w:val="20"/>
        </w:rPr>
        <w:t>0332 514 81 18</w:t>
      </w:r>
    </w:p>
    <w:p w:rsidR="00F67138" w:rsidRPr="007C40DC" w:rsidRDefault="00F67138" w:rsidP="00F67138">
      <w:pPr>
        <w:ind w:firstLine="708"/>
        <w:rPr>
          <w:sz w:val="20"/>
          <w:szCs w:val="20"/>
        </w:rPr>
      </w:pPr>
      <w:r w:rsidRPr="007C40DC">
        <w:rPr>
          <w:sz w:val="20"/>
          <w:szCs w:val="20"/>
        </w:rPr>
        <w:t>d)  Faks numarası</w:t>
      </w:r>
      <w:r>
        <w:rPr>
          <w:sz w:val="20"/>
          <w:szCs w:val="20"/>
        </w:rPr>
        <w:t xml:space="preserve">: </w:t>
      </w:r>
      <w:r w:rsidRPr="003612F9">
        <w:rPr>
          <w:color w:val="FF0000"/>
          <w:position w:val="-2"/>
          <w:sz w:val="20"/>
          <w:szCs w:val="20"/>
        </w:rPr>
        <w:t>0332 524 62 14</w:t>
      </w:r>
    </w:p>
    <w:p w:rsidR="00F67138" w:rsidRDefault="00F67138" w:rsidP="00F67138">
      <w:pPr>
        <w:rPr>
          <w:sz w:val="20"/>
          <w:szCs w:val="20"/>
        </w:rPr>
      </w:pPr>
      <w:r w:rsidRPr="007C40DC">
        <w:rPr>
          <w:sz w:val="20"/>
          <w:szCs w:val="20"/>
        </w:rPr>
        <w:t>e)  Elektronik posta adresi</w:t>
      </w:r>
      <w:r>
        <w:rPr>
          <w:sz w:val="20"/>
          <w:szCs w:val="20"/>
        </w:rPr>
        <w:t xml:space="preserve">: </w:t>
      </w:r>
      <w:hyperlink r:id="rId17" w:history="1">
        <w:r w:rsidRPr="005E69C9">
          <w:rPr>
            <w:rStyle w:val="Kpr"/>
            <w:sz w:val="20"/>
            <w:szCs w:val="20"/>
          </w:rPr>
          <w:t>muhasebe@deryaarms.com</w:t>
        </w:r>
      </w:hyperlink>
    </w:p>
    <w:p w:rsidR="00F67138" w:rsidRPr="00F67138" w:rsidRDefault="00F67138" w:rsidP="00F67138">
      <w:pPr>
        <w:rPr>
          <w:sz w:val="20"/>
          <w:szCs w:val="20"/>
        </w:rPr>
      </w:pPr>
      <w:r w:rsidRPr="007C40DC">
        <w:rPr>
          <w:sz w:val="20"/>
          <w:szCs w:val="20"/>
        </w:rPr>
        <w:t>f)  İlgili personelinin adı-soyadı/unvanı:</w:t>
      </w:r>
      <w:r>
        <w:rPr>
          <w:sz w:val="20"/>
          <w:szCs w:val="20"/>
        </w:rPr>
        <w:t xml:space="preserve"> </w:t>
      </w:r>
      <w:r w:rsidRPr="00CA3B8B">
        <w:rPr>
          <w:color w:val="FF0000"/>
          <w:sz w:val="20"/>
          <w:szCs w:val="20"/>
        </w:rPr>
        <w:t xml:space="preserve">Abdussettar Eruzun/Şirket Müdürü </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F67138" w:rsidRPr="00F67138" w:rsidRDefault="00CF6ED6" w:rsidP="00F65238">
      <w:pPr>
        <w:numPr>
          <w:ilvl w:val="0"/>
          <w:numId w:val="12"/>
        </w:numPr>
        <w:tabs>
          <w:tab w:val="clear" w:pos="1068"/>
        </w:tabs>
        <w:overflowPunct w:val="0"/>
        <w:autoSpaceDE w:val="0"/>
        <w:autoSpaceDN w:val="0"/>
        <w:adjustRightInd w:val="0"/>
        <w:textAlignment w:val="baseline"/>
        <w:rPr>
          <w:sz w:val="20"/>
          <w:szCs w:val="20"/>
          <w:lang w:val="tr-TR"/>
        </w:rPr>
      </w:pPr>
      <w:r w:rsidRPr="00F67138">
        <w:rPr>
          <w:sz w:val="20"/>
          <w:szCs w:val="20"/>
          <w:lang w:val="tr-TR"/>
        </w:rPr>
        <w:t xml:space="preserve">Projenin Adı: </w:t>
      </w:r>
      <w:r w:rsidR="00F67138" w:rsidRPr="002F6216">
        <w:rPr>
          <w:color w:val="FF0000"/>
          <w:sz w:val="20"/>
          <w:szCs w:val="20"/>
          <w:lang w:val="tr-TR"/>
        </w:rPr>
        <w:t>Savunma Sanayine Adaptasyonunun Sağlanarak Yivli Silah Üretim Altyapısının Kurulması ve AR15 Tüfeğinin Üretilmesi</w:t>
      </w:r>
      <w:r w:rsidR="00F67138" w:rsidRPr="002F6216">
        <w:rPr>
          <w:sz w:val="20"/>
          <w:szCs w:val="20"/>
          <w:lang w:val="tr-TR"/>
        </w:rPr>
        <w:t xml:space="preserve"> </w:t>
      </w:r>
    </w:p>
    <w:p w:rsidR="00CF6ED6" w:rsidRPr="00F67138" w:rsidRDefault="00CF6ED6" w:rsidP="00F65238">
      <w:pPr>
        <w:numPr>
          <w:ilvl w:val="0"/>
          <w:numId w:val="12"/>
        </w:numPr>
        <w:tabs>
          <w:tab w:val="clear" w:pos="1068"/>
        </w:tabs>
        <w:overflowPunct w:val="0"/>
        <w:autoSpaceDE w:val="0"/>
        <w:autoSpaceDN w:val="0"/>
        <w:adjustRightInd w:val="0"/>
        <w:textAlignment w:val="baseline"/>
        <w:rPr>
          <w:sz w:val="20"/>
          <w:szCs w:val="20"/>
          <w:lang w:val="tr-TR"/>
        </w:rPr>
      </w:pPr>
      <w:r w:rsidRPr="00F67138">
        <w:rPr>
          <w:sz w:val="20"/>
          <w:szCs w:val="20"/>
          <w:lang w:val="tr-TR"/>
        </w:rPr>
        <w:t xml:space="preserve">Sözleşme kodu: </w:t>
      </w:r>
      <w:r w:rsidR="00F67138">
        <w:rPr>
          <w:sz w:val="20"/>
          <w:szCs w:val="20"/>
          <w:lang w:val="tr-TR"/>
        </w:rPr>
        <w:t xml:space="preserve"> </w:t>
      </w:r>
      <w:r w:rsidR="00F67138" w:rsidRPr="00DB3A9D">
        <w:rPr>
          <w:color w:val="FF0000"/>
          <w:sz w:val="20"/>
        </w:rPr>
        <w:t>TR52/18/ODAK1/0011</w:t>
      </w:r>
    </w:p>
    <w:p w:rsidR="00F67138" w:rsidRPr="002F6216" w:rsidRDefault="00CF6ED6" w:rsidP="00F67138">
      <w:pPr>
        <w:numPr>
          <w:ilvl w:val="0"/>
          <w:numId w:val="12"/>
        </w:numPr>
        <w:tabs>
          <w:tab w:val="clear" w:pos="1068"/>
        </w:tabs>
        <w:overflowPunct w:val="0"/>
        <w:autoSpaceDE w:val="0"/>
        <w:autoSpaceDN w:val="0"/>
        <w:adjustRightInd w:val="0"/>
        <w:spacing w:before="0"/>
        <w:textAlignment w:val="baseline"/>
        <w:rPr>
          <w:sz w:val="20"/>
          <w:szCs w:val="20"/>
          <w:lang w:val="tr-TR"/>
        </w:rPr>
      </w:pPr>
      <w:r w:rsidRPr="00051297">
        <w:rPr>
          <w:sz w:val="20"/>
          <w:szCs w:val="20"/>
          <w:lang w:val="tr-TR"/>
        </w:rPr>
        <w:t xml:space="preserve">Fiziki Miktarı ve türü: </w:t>
      </w:r>
      <w:r w:rsidR="00F67138">
        <w:rPr>
          <w:sz w:val="20"/>
          <w:szCs w:val="20"/>
          <w:lang w:val="tr-TR"/>
        </w:rPr>
        <w:t xml:space="preserve"> </w:t>
      </w:r>
      <w:r w:rsidR="00F67138" w:rsidRPr="002F6216">
        <w:rPr>
          <w:color w:val="FF0000"/>
          <w:position w:val="-2"/>
          <w:sz w:val="20"/>
          <w:szCs w:val="20"/>
          <w:lang w:val="tr-TR"/>
        </w:rPr>
        <w:t xml:space="preserve">LOT 1 -     </w:t>
      </w:r>
      <w:r w:rsidR="00F67138" w:rsidRPr="002F6216">
        <w:rPr>
          <w:color w:val="FF0000"/>
          <w:position w:val="-2"/>
          <w:sz w:val="20"/>
          <w:szCs w:val="20"/>
          <w:lang w:val="tr-TR"/>
        </w:rPr>
        <w:tab/>
        <w:t>Alt Kasa Dövme Kalıbı</w:t>
      </w:r>
    </w:p>
    <w:p w:rsidR="00F67138" w:rsidRPr="002F6216" w:rsidRDefault="00F67138" w:rsidP="00F67138">
      <w:pPr>
        <w:rPr>
          <w:color w:val="FF0000"/>
          <w:position w:val="-2"/>
          <w:sz w:val="20"/>
          <w:szCs w:val="20"/>
          <w:lang w:val="tr-TR"/>
        </w:rPr>
      </w:pPr>
      <w:r w:rsidRPr="002F6216">
        <w:rPr>
          <w:color w:val="FF0000"/>
          <w:position w:val="-2"/>
          <w:sz w:val="20"/>
          <w:szCs w:val="20"/>
          <w:lang w:val="tr-TR"/>
        </w:rPr>
        <w:tab/>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Üst Kasa Dövme Kalıbı</w:t>
      </w:r>
    </w:p>
    <w:p w:rsidR="00F67138" w:rsidRPr="002F6216" w:rsidRDefault="00F67138" w:rsidP="00F67138">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Kol Dövme Kalıbı</w:t>
      </w:r>
    </w:p>
    <w:p w:rsidR="00F67138" w:rsidRPr="003612F9" w:rsidRDefault="00F67138" w:rsidP="00F67138">
      <w:pPr>
        <w:ind w:left="2268" w:firstLine="567"/>
        <w:rPr>
          <w:color w:val="FF0000"/>
          <w:position w:val="-2"/>
          <w:sz w:val="20"/>
          <w:szCs w:val="20"/>
        </w:rPr>
      </w:pPr>
      <w:r w:rsidRPr="002F6216">
        <w:rPr>
          <w:color w:val="FF0000"/>
          <w:position w:val="-2"/>
          <w:sz w:val="20"/>
          <w:szCs w:val="20"/>
          <w:lang w:val="tr-TR"/>
        </w:rPr>
        <w:t xml:space="preserve">    </w:t>
      </w:r>
      <w:r w:rsidRPr="003612F9">
        <w:rPr>
          <w:color w:val="FF0000"/>
          <w:position w:val="-2"/>
          <w:sz w:val="20"/>
          <w:szCs w:val="20"/>
        </w:rPr>
        <w:t xml:space="preserve">LOT 2 -    </w:t>
      </w:r>
      <w:r>
        <w:rPr>
          <w:color w:val="FF0000"/>
          <w:position w:val="-2"/>
          <w:sz w:val="20"/>
          <w:szCs w:val="20"/>
        </w:rPr>
        <w:t xml:space="preserve"> </w:t>
      </w:r>
      <w:r w:rsidRPr="003612F9">
        <w:rPr>
          <w:color w:val="FF0000"/>
          <w:position w:val="-2"/>
          <w:sz w:val="20"/>
          <w:szCs w:val="20"/>
        </w:rPr>
        <w:t xml:space="preserve"> El Dipçiği Plastik Enjeksiyon Kalıbı</w:t>
      </w:r>
    </w:p>
    <w:p w:rsidR="00F67138" w:rsidRPr="003612F9" w:rsidRDefault="00F67138" w:rsidP="00F67138">
      <w:pPr>
        <w:rPr>
          <w:color w:val="FF0000"/>
          <w:position w:val="-2"/>
          <w:sz w:val="20"/>
          <w:szCs w:val="20"/>
        </w:rPr>
      </w:pPr>
      <w:r w:rsidRPr="003612F9">
        <w:rPr>
          <w:color w:val="FF0000"/>
          <w:position w:val="-2"/>
          <w:sz w:val="20"/>
          <w:szCs w:val="20"/>
        </w:rPr>
        <w:t xml:space="preserve">                 </w:t>
      </w:r>
      <w:r w:rsidRPr="003612F9">
        <w:rPr>
          <w:color w:val="FF0000"/>
          <w:position w:val="-2"/>
          <w:sz w:val="20"/>
          <w:szCs w:val="20"/>
        </w:rPr>
        <w:tab/>
      </w:r>
      <w:r w:rsidRPr="003612F9">
        <w:rPr>
          <w:color w:val="FF0000"/>
          <w:position w:val="-2"/>
          <w:sz w:val="20"/>
          <w:szCs w:val="20"/>
        </w:rPr>
        <w:tab/>
      </w:r>
      <w:r w:rsidRPr="003612F9">
        <w:rPr>
          <w:color w:val="FF0000"/>
          <w:position w:val="-2"/>
          <w:sz w:val="20"/>
          <w:szCs w:val="20"/>
        </w:rPr>
        <w:tab/>
      </w:r>
      <w:r w:rsidRPr="003612F9">
        <w:rPr>
          <w:color w:val="FF0000"/>
          <w:position w:val="-2"/>
          <w:sz w:val="20"/>
          <w:szCs w:val="20"/>
        </w:rPr>
        <w:tab/>
      </w:r>
      <w:r w:rsidRPr="003612F9">
        <w:rPr>
          <w:color w:val="FF0000"/>
          <w:position w:val="-2"/>
          <w:sz w:val="20"/>
          <w:szCs w:val="20"/>
        </w:rPr>
        <w:tab/>
        <w:t>Dipçik Plastik Enjeksiyon Kalıbı</w:t>
      </w:r>
    </w:p>
    <w:p w:rsidR="00F67138" w:rsidRPr="003612F9" w:rsidRDefault="00F67138" w:rsidP="00F67138">
      <w:pPr>
        <w:rPr>
          <w:color w:val="FF0000"/>
          <w:position w:val="-2"/>
          <w:sz w:val="20"/>
          <w:szCs w:val="20"/>
        </w:rPr>
      </w:pPr>
      <w:r w:rsidRPr="003612F9">
        <w:rPr>
          <w:color w:val="FF0000"/>
          <w:position w:val="-2"/>
          <w:sz w:val="20"/>
          <w:szCs w:val="20"/>
        </w:rPr>
        <w:t xml:space="preserve">                 </w:t>
      </w:r>
      <w:r w:rsidRPr="003612F9">
        <w:rPr>
          <w:color w:val="FF0000"/>
          <w:position w:val="-2"/>
          <w:sz w:val="20"/>
          <w:szCs w:val="20"/>
        </w:rPr>
        <w:tab/>
      </w:r>
      <w:r w:rsidRPr="003612F9">
        <w:rPr>
          <w:color w:val="FF0000"/>
          <w:position w:val="-2"/>
          <w:sz w:val="20"/>
          <w:szCs w:val="20"/>
        </w:rPr>
        <w:tab/>
      </w:r>
      <w:r w:rsidRPr="003612F9">
        <w:rPr>
          <w:color w:val="FF0000"/>
          <w:position w:val="-2"/>
          <w:sz w:val="20"/>
          <w:szCs w:val="20"/>
        </w:rPr>
        <w:tab/>
      </w:r>
      <w:r w:rsidRPr="003612F9">
        <w:rPr>
          <w:color w:val="FF0000"/>
          <w:position w:val="-2"/>
          <w:sz w:val="20"/>
          <w:szCs w:val="20"/>
        </w:rPr>
        <w:tab/>
      </w:r>
      <w:r w:rsidRPr="003612F9">
        <w:rPr>
          <w:color w:val="FF0000"/>
          <w:position w:val="-2"/>
          <w:sz w:val="20"/>
          <w:szCs w:val="20"/>
        </w:rPr>
        <w:tab/>
        <w:t>Kabze Plastik Enjeksiyon Kalıbı</w:t>
      </w:r>
    </w:p>
    <w:p w:rsidR="00F67138" w:rsidRPr="003612F9" w:rsidRDefault="00F67138" w:rsidP="00F67138">
      <w:pPr>
        <w:ind w:left="2268" w:firstLine="567"/>
        <w:rPr>
          <w:color w:val="FF0000"/>
          <w:position w:val="-2"/>
          <w:sz w:val="20"/>
          <w:szCs w:val="20"/>
        </w:rPr>
      </w:pPr>
      <w:r>
        <w:rPr>
          <w:color w:val="FF0000"/>
          <w:position w:val="-2"/>
          <w:sz w:val="20"/>
          <w:szCs w:val="20"/>
        </w:rPr>
        <w:t xml:space="preserve">    </w:t>
      </w:r>
      <w:r w:rsidRPr="003612F9">
        <w:rPr>
          <w:color w:val="FF0000"/>
          <w:position w:val="-2"/>
          <w:sz w:val="20"/>
          <w:szCs w:val="20"/>
        </w:rPr>
        <w:t xml:space="preserve">LOT 3 -     3 Boyutlu Koordinat Ölçüm Cihazı </w:t>
      </w:r>
    </w:p>
    <w:p w:rsidR="00CF6ED6" w:rsidRPr="00F67138" w:rsidRDefault="00F67138" w:rsidP="00F67138">
      <w:pPr>
        <w:ind w:left="2268" w:firstLine="567"/>
        <w:rPr>
          <w:color w:val="FF0000"/>
          <w:position w:val="-2"/>
          <w:sz w:val="20"/>
          <w:szCs w:val="20"/>
        </w:rPr>
      </w:pPr>
      <w:r>
        <w:rPr>
          <w:color w:val="FF0000"/>
          <w:position w:val="-2"/>
          <w:sz w:val="20"/>
          <w:szCs w:val="20"/>
        </w:rPr>
        <w:t xml:space="preserve">    </w:t>
      </w:r>
      <w:r w:rsidRPr="003612F9">
        <w:rPr>
          <w:color w:val="FF0000"/>
          <w:position w:val="-2"/>
          <w:sz w:val="20"/>
          <w:szCs w:val="20"/>
        </w:rPr>
        <w:t>LOT 4 -     Sunucu (Server) Odası Cihazı</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F67138">
        <w:rPr>
          <w:sz w:val="20"/>
          <w:szCs w:val="20"/>
          <w:lang w:val="tr-TR"/>
        </w:rPr>
        <w:t xml:space="preserve"> </w:t>
      </w:r>
      <w:r w:rsidR="00F67138" w:rsidRPr="003612F9">
        <w:rPr>
          <w:color w:val="FF0000"/>
          <w:sz w:val="20"/>
          <w:szCs w:val="20"/>
        </w:rPr>
        <w:t>Bayavşar Mah. 41959. Sok. No:24/1 Beyşehir/KONYA</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F67138">
        <w:rPr>
          <w:sz w:val="20"/>
          <w:szCs w:val="20"/>
          <w:lang w:val="tr-TR"/>
        </w:rPr>
        <w:t xml:space="preserve"> </w:t>
      </w:r>
      <w:r w:rsidR="00F67138" w:rsidRPr="00EC1DFD">
        <w:rPr>
          <w:color w:val="FF0000"/>
          <w:sz w:val="20"/>
          <w:szCs w:val="20"/>
        </w:rPr>
        <w:t>Açık İhale Usulü</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F67138">
        <w:rPr>
          <w:sz w:val="20"/>
          <w:szCs w:val="20"/>
          <w:lang w:val="tr-TR"/>
        </w:rPr>
        <w:t xml:space="preserve"> </w:t>
      </w:r>
      <w:r w:rsidR="00F67138" w:rsidRPr="003612F9">
        <w:rPr>
          <w:color w:val="FF0000"/>
          <w:sz w:val="20"/>
          <w:szCs w:val="20"/>
        </w:rPr>
        <w:t>Bayavşar Mah. 41959. Sok. No:24/1 Beyşehir/KONYA</w:t>
      </w:r>
    </w:p>
    <w:p w:rsidR="00CF6ED6" w:rsidRPr="00051297" w:rsidRDefault="00CF6ED6" w:rsidP="00CF6ED6">
      <w:pPr>
        <w:ind w:firstLine="708"/>
        <w:rPr>
          <w:sz w:val="20"/>
          <w:szCs w:val="20"/>
          <w:lang w:val="tr-TR"/>
        </w:rPr>
      </w:pPr>
      <w:r w:rsidRPr="00051297">
        <w:rPr>
          <w:sz w:val="20"/>
          <w:szCs w:val="20"/>
          <w:lang w:val="tr-TR"/>
        </w:rPr>
        <w:t xml:space="preserve">c)   İhale tarihi: </w:t>
      </w:r>
      <w:r w:rsidR="00F67138" w:rsidRPr="005A6D16">
        <w:rPr>
          <w:color w:val="FF0000"/>
          <w:sz w:val="20"/>
          <w:szCs w:val="20"/>
        </w:rPr>
        <w:t>31/10/2018</w:t>
      </w:r>
    </w:p>
    <w:p w:rsidR="00CF6ED6" w:rsidRPr="00051297" w:rsidRDefault="00CF6ED6" w:rsidP="00CF6ED6">
      <w:pPr>
        <w:ind w:firstLine="708"/>
        <w:rPr>
          <w:sz w:val="20"/>
          <w:szCs w:val="20"/>
          <w:lang w:val="tr-TR"/>
        </w:rPr>
      </w:pPr>
      <w:r w:rsidRPr="00051297">
        <w:rPr>
          <w:sz w:val="20"/>
          <w:szCs w:val="20"/>
          <w:lang w:val="tr-TR"/>
        </w:rPr>
        <w:t xml:space="preserve">d)   İhale saati: </w:t>
      </w:r>
      <w:r w:rsidR="00F67138" w:rsidRPr="005A6D16">
        <w:rPr>
          <w:color w:val="FF0000"/>
          <w:sz w:val="20"/>
          <w:szCs w:val="20"/>
        </w:rPr>
        <w:t>1</w:t>
      </w:r>
      <w:r w:rsidR="00F67138">
        <w:rPr>
          <w:color w:val="FF0000"/>
          <w:sz w:val="20"/>
          <w:szCs w:val="20"/>
        </w:rPr>
        <w:t>1</w:t>
      </w:r>
      <w:r w:rsidR="00F67138" w:rsidRPr="005A6D16">
        <w:rPr>
          <w:color w:val="FF0000"/>
          <w:sz w:val="20"/>
          <w:szCs w:val="20"/>
        </w:rPr>
        <w:t>:00</w:t>
      </w: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00466116" w:rsidRPr="002F6216">
        <w:rPr>
          <w:color w:val="FF0000"/>
          <w:sz w:val="20"/>
          <w:szCs w:val="20"/>
          <w:lang w:val="tr-TR"/>
        </w:rPr>
        <w:t xml:space="preserve">bedelsiz imza karşılığı teslim almak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00466116">
        <w:rPr>
          <w:sz w:val="20"/>
          <w:szCs w:val="20"/>
          <w:lang w:val="tr-TR"/>
        </w:rPr>
        <w:t xml:space="preserve"> </w:t>
      </w:r>
      <w:r w:rsidR="00466116" w:rsidRPr="002F6216">
        <w:rPr>
          <w:color w:val="FF0000"/>
          <w:sz w:val="20"/>
          <w:szCs w:val="20"/>
          <w:lang w:val="tr-TR"/>
        </w:rPr>
        <w:t>bedelsiz imza karşılığı teslim almak</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466116" w:rsidRPr="00EC1DFD">
        <w:rPr>
          <w:rFonts w:ascii="Times New Roman" w:hAnsi="Times New Roman"/>
          <w:color w:val="FF0000"/>
          <w:sz w:val="20"/>
          <w:lang w:val="tr-TR"/>
        </w:rPr>
        <w:t>Bayavşar Mah. 41959. Sok. No:24/1 Beyşehir/KONYA</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466116" w:rsidRPr="005A6D16">
        <w:rPr>
          <w:color w:val="FF0000"/>
          <w:sz w:val="20"/>
          <w:szCs w:val="20"/>
        </w:rPr>
        <w:t>31 /10/2018</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466116" w:rsidRPr="005A6D16">
        <w:rPr>
          <w:color w:val="FF0000"/>
          <w:sz w:val="20"/>
          <w:szCs w:val="20"/>
        </w:rPr>
        <w:t>11:00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w:t>
      </w:r>
      <w:r w:rsidR="00232A00">
        <w:rPr>
          <w:sz w:val="20"/>
          <w:szCs w:val="20"/>
          <w:lang w:val="tr-TR"/>
        </w:rPr>
        <w:t>lgede tanımlanan geçici teminat</w:t>
      </w:r>
      <w:r w:rsidR="00232A00">
        <w:rPr>
          <w:color w:val="FF0000"/>
          <w:sz w:val="20"/>
          <w:szCs w:val="20"/>
          <w:highlight w:val="yellow"/>
          <w:lang w:val="tr-TR"/>
        </w:rPr>
        <w:t xml:space="preserve"> </w:t>
      </w:r>
      <w:r w:rsidR="00232A00" w:rsidRPr="00232A00">
        <w:rPr>
          <w:color w:val="FF0000"/>
          <w:sz w:val="20"/>
          <w:szCs w:val="20"/>
          <w:highlight w:val="yellow"/>
          <w:lang w:val="tr-TR"/>
        </w:rPr>
        <w:t>istenmemektedir</w:t>
      </w:r>
      <w:r w:rsidR="00232A00">
        <w:rPr>
          <w:color w:val="FF0000"/>
          <w:sz w:val="20"/>
          <w:szCs w:val="20"/>
          <w:highlight w:val="yellow"/>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466116" w:rsidRPr="00EC1DFD" w:rsidRDefault="00466116" w:rsidP="00466116">
      <w:pPr>
        <w:pStyle w:val="GvdeMetni2"/>
        <w:tabs>
          <w:tab w:val="left" w:pos="0"/>
        </w:tabs>
        <w:spacing w:after="0" w:line="240" w:lineRule="auto"/>
        <w:ind w:right="-357"/>
        <w:rPr>
          <w:rFonts w:ascii="Times New Roman" w:hAnsi="Times New Roman"/>
          <w:color w:val="FF0000"/>
          <w:sz w:val="20"/>
          <w:lang w:val="tr-TR"/>
        </w:rPr>
      </w:pPr>
      <w:r w:rsidRPr="00EC1DFD">
        <w:rPr>
          <w:rFonts w:ascii="Times New Roman" w:hAnsi="Times New Roman"/>
          <w:color w:val="FF0000"/>
          <w:sz w:val="20"/>
          <w:lang w:val="tr-TR"/>
        </w:rPr>
        <w:t>Sözleşeme Makamı tarafından gerçekleştirilecek ihaleler yerli yabancı tüm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 xml:space="preserve">Kamu ihalelerine katılmaktan geçici veya sürekli olarak yasaklanmış olanlar, Terörle Mücadele Kanunu kapsamına giren suçlardan ve organize suçlardan dolayı hükümlü bulunanlar, </w:t>
      </w:r>
      <w:r w:rsidRPr="00051297">
        <w:rPr>
          <w:sz w:val="20"/>
          <w:szCs w:val="20"/>
          <w:lang w:val="tr-TR"/>
        </w:rPr>
        <w:lastRenderedPageBreak/>
        <w:t>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lastRenderedPageBreak/>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0" w:name="_Toc232234020"/>
      <w:r w:rsidRPr="00051297">
        <w:rPr>
          <w:b/>
          <w:sz w:val="20"/>
          <w:szCs w:val="20"/>
          <w:lang w:val="tr-TR"/>
        </w:rPr>
        <w:t>Madde 12- Teklif hazırlama giderleri</w:t>
      </w:r>
      <w:bookmarkEnd w:id="20"/>
    </w:p>
    <w:p w:rsidR="00CF6ED6" w:rsidRPr="00051297" w:rsidRDefault="00CF6ED6" w:rsidP="00C54773">
      <w:pPr>
        <w:rPr>
          <w:sz w:val="20"/>
          <w:szCs w:val="20"/>
          <w:lang w:val="tr-TR"/>
        </w:rPr>
      </w:pPr>
      <w:bookmarkStart w:id="2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051297">
        <w:rPr>
          <w:sz w:val="20"/>
          <w:szCs w:val="20"/>
          <w:lang w:val="tr-TR"/>
        </w:rPr>
        <w:lastRenderedPageBreak/>
        <w:t>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466116" w:rsidRPr="00466116">
        <w:rPr>
          <w:color w:val="FF0000"/>
          <w:sz w:val="20"/>
          <w:highlight w:val="yellow"/>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lastRenderedPageBreak/>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00F65238">
        <w:rPr>
          <w:rStyle w:val="Vurgu"/>
          <w:color w:val="000000"/>
          <w:sz w:val="20"/>
          <w:lang w:val="tr-TR"/>
        </w:rPr>
        <w:t xml:space="preserve"> </w:t>
      </w:r>
      <w:r w:rsidR="00F65238" w:rsidRPr="00EC1DFD">
        <w:rPr>
          <w:color w:val="FF0000"/>
          <w:sz w:val="20"/>
        </w:rPr>
        <w:t>Bayavşar Mah. 41959. Sok. No:24/1 Beyşehir/KONYA</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F65238">
        <w:rPr>
          <w:rStyle w:val="Vurgu"/>
          <w:color w:val="000000"/>
          <w:sz w:val="20"/>
          <w:lang w:val="tr-TR"/>
        </w:rPr>
        <w:t xml:space="preserve"> </w:t>
      </w:r>
      <w:r w:rsidR="00F65238" w:rsidRPr="00EC1DFD">
        <w:rPr>
          <w:color w:val="FF0000"/>
          <w:sz w:val="20"/>
        </w:rPr>
        <w:t>Bayavşar Mah. 41959. Sok. No:24/1 Beyşehir/KONYA</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w:t>
      </w:r>
      <w:r w:rsidRPr="00051297">
        <w:rPr>
          <w:sz w:val="20"/>
          <w:szCs w:val="20"/>
          <w:lang w:val="tr-TR"/>
        </w:rPr>
        <w:lastRenderedPageBreak/>
        <w:t>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F65238" w:rsidRPr="009433D6" w:rsidRDefault="00F65238" w:rsidP="00F65238">
      <w:pPr>
        <w:pStyle w:val="GvdeMetni2"/>
        <w:keepNext/>
        <w:keepLines/>
        <w:tabs>
          <w:tab w:val="left" w:pos="0"/>
          <w:tab w:val="left" w:pos="630"/>
        </w:tabs>
        <w:spacing w:line="240" w:lineRule="auto"/>
        <w:rPr>
          <w:rFonts w:ascii="Times New Roman" w:hAnsi="Times New Roman"/>
          <w:i/>
          <w:color w:val="000000"/>
          <w:sz w:val="20"/>
          <w:highlight w:val="yellow"/>
          <w:lang w:val="tr-TR"/>
        </w:rPr>
      </w:pPr>
      <w:r>
        <w:rPr>
          <w:rFonts w:ascii="Times New Roman" w:hAnsi="Times New Roman"/>
          <w:i/>
          <w:color w:val="000000"/>
          <w:sz w:val="20"/>
          <w:highlight w:val="yellow"/>
          <w:lang w:val="tr-TR"/>
        </w:rPr>
        <w:t>Okudum, kabul ediyorum. …/….</w:t>
      </w:r>
      <w:r w:rsidRPr="009433D6">
        <w:rPr>
          <w:rFonts w:ascii="Times New Roman" w:hAnsi="Times New Roman"/>
          <w:i/>
          <w:color w:val="000000"/>
          <w:sz w:val="20"/>
          <w:highlight w:val="yellow"/>
          <w:lang w:val="tr-TR"/>
        </w:rPr>
        <w:t>/20</w:t>
      </w:r>
      <w:r>
        <w:rPr>
          <w:rFonts w:ascii="Times New Roman" w:hAnsi="Times New Roman"/>
          <w:i/>
          <w:color w:val="000000"/>
          <w:sz w:val="20"/>
          <w:highlight w:val="yellow"/>
          <w:lang w:val="tr-TR"/>
        </w:rPr>
        <w:t>18</w:t>
      </w:r>
    </w:p>
    <w:p w:rsidR="00F65238" w:rsidRPr="009433D6" w:rsidRDefault="00F65238" w:rsidP="00F65238">
      <w:pPr>
        <w:pStyle w:val="GvdeMetni2"/>
        <w:keepNext/>
        <w:keepLines/>
        <w:tabs>
          <w:tab w:val="left" w:pos="0"/>
          <w:tab w:val="left" w:pos="630"/>
        </w:tabs>
        <w:spacing w:line="240" w:lineRule="auto"/>
        <w:rPr>
          <w:rFonts w:ascii="Times New Roman" w:hAnsi="Times New Roman"/>
          <w:i/>
          <w:color w:val="000000"/>
          <w:sz w:val="20"/>
          <w:highlight w:val="yellow"/>
          <w:lang w:val="tr-TR"/>
        </w:rPr>
      </w:pPr>
      <w:r w:rsidRPr="009433D6">
        <w:rPr>
          <w:rFonts w:ascii="Times New Roman" w:hAnsi="Times New Roman"/>
          <w:i/>
          <w:color w:val="000000"/>
          <w:sz w:val="20"/>
          <w:highlight w:val="yellow"/>
          <w:lang w:val="tr-TR"/>
        </w:rPr>
        <w:t>İmza</w:t>
      </w:r>
    </w:p>
    <w:p w:rsidR="00F65238" w:rsidRPr="007C40DC" w:rsidRDefault="00F65238" w:rsidP="00F65238">
      <w:pPr>
        <w:pStyle w:val="GvdeMetni2"/>
        <w:keepNext/>
        <w:keepLines/>
        <w:tabs>
          <w:tab w:val="left" w:pos="0"/>
          <w:tab w:val="left" w:pos="630"/>
        </w:tabs>
        <w:spacing w:line="240" w:lineRule="auto"/>
        <w:rPr>
          <w:rFonts w:ascii="Times New Roman" w:hAnsi="Times New Roman"/>
          <w:color w:val="000000"/>
          <w:sz w:val="20"/>
          <w:lang w:val="tr-TR"/>
        </w:rPr>
      </w:pPr>
      <w:r w:rsidRPr="009433D6">
        <w:rPr>
          <w:rFonts w:ascii="Times New Roman" w:hAnsi="Times New Roman"/>
          <w:i/>
          <w:color w:val="000000"/>
          <w:sz w:val="20"/>
          <w:highlight w:val="yellow"/>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2" w:name="_Bölüm_B:_Taslak_Sözleşme_(Özel_Koşu"/>
      <w:bookmarkStart w:id="23" w:name="_Toc233021553"/>
      <w:bookmarkEnd w:id="22"/>
      <w:r w:rsidRPr="00051297">
        <w:rPr>
          <w:lang w:val="tr-TR"/>
        </w:rPr>
        <w:t>Bölüm B: Taslak Sözleşme (Özel Koşullar) ve Ekleri</w:t>
      </w:r>
      <w:bookmarkEnd w:id="2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600DE8" w:rsidRPr="00051297" w:rsidRDefault="000539D7" w:rsidP="00F65238">
      <w:pPr>
        <w:rPr>
          <w:b/>
          <w:lang w:val="tr-TR"/>
        </w:rPr>
      </w:pPr>
      <w:bookmarkStart w:id="24" w:name="_Toc232234022"/>
      <w:r w:rsidRPr="00051297">
        <w:rPr>
          <w:b/>
          <w:lang w:val="tr-TR"/>
        </w:rPr>
        <w:t>SÖZLEŞME VE ÖZEL KOŞULLAR</w:t>
      </w:r>
      <w:bookmarkEnd w:id="24"/>
    </w:p>
    <w:p w:rsidR="000539D7" w:rsidRPr="00051297" w:rsidRDefault="002F6216"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13970" t="10795" r="8255" b="1333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F65238" w:rsidRPr="00C36C6F" w:rsidRDefault="00F6523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ZHKgIAAFAEAAAOAAAAZHJzL2Uyb0RvYy54bWysVG1v2yAQ/j5p/wHxfbHjJW1ixam6dJ0m&#10;dS9Sux+AMbbRgGNAYne/vgdOs6ib9mFaIiGOOx6ee+7Om6tRK3IQzkswFZ3PckqE4dBI01X028Pt&#10;mxUlPjDTMAVGVPRReHq1ff1qM9hSFNCDaoQjCGJ8OdiK9iHYMss874VmfgZWGHS24DQLaLouaxwb&#10;EF2rrMjzi2wA11gHXHiPpzeTk24TftsKHr60rReBqIoit5BWl9Y6rtl2w8rOMdtLfqTB/oGFZtLg&#10;oyeoGxYY2Tv5G5SW3IGHNsw46AzaVnKRcsBs5vmLbO57ZkXKBcXx9iST/3+w/PPhqyOyqehbSgzT&#10;WKIHMQbyDkayiOoM1pcYdG8xLIx4jFVOmXp7B/y7JwZ2PTOduHYOhl6wBtnN483s7OqE4yNIPXyC&#10;Bp9h+wAJaGydjtKhGATRsUqPp8pEKhwPl6uLRVEsKeHoW+br4jKVLmPl823rfPggQJO4qajDyid0&#10;drjzIbJh5XNIfMyDks2tVCoZrqt3ypEDwy7Z5fGfEngRpgwZKrpeIo+/Q+Tp9ycILQO2u5K6oqtT&#10;ECujbO9Nk5oxMKmmPVJW5qhjlG4SMYz1eKxLDc0jKupgamscQ9z04H5SMmBLV9T/2DMnKFEfDVZl&#10;PV8s4gwkY7G8LNBw55763MMMR6iKBkqm7S5Mc7O3TnY9vjT1gYFrrGQrk8ix5BOrI29s26T9ccTi&#10;XJzbKerXh2D7BA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ByDjZHKgIAAFAEAAAOAAAAAAAAAAAAAAAAAC4CAABkcnMvZTJvRG9j&#10;LnhtbFBLAQItABQABgAIAAAAIQAeG7LO2QAAAAQBAAAPAAAAAAAAAAAAAAAAAIQEAABkcnMvZG93&#10;bnJldi54bWxQSwUGAAAAAAQABADzAAAAigUAAAAA&#10;" fillcolor="silver">
                <v:textbox>
                  <w:txbxContent>
                    <w:p w:rsidR="00F65238" w:rsidRPr="00C36C6F" w:rsidRDefault="00F6523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F65238" w:rsidP="00535420">
      <w:pPr>
        <w:spacing w:after="120"/>
        <w:ind w:firstLine="0"/>
        <w:jc w:val="center"/>
        <w:rPr>
          <w:b/>
          <w:lang w:val="tr-TR"/>
        </w:rPr>
      </w:pPr>
      <w:bookmarkStart w:id="25" w:name="_Toc179364466"/>
      <w:bookmarkStart w:id="26" w:name="_Toc232234023"/>
      <w:r>
        <w:rPr>
          <w:b/>
          <w:lang w:val="tr-TR"/>
        </w:rPr>
        <w:t xml:space="preserve"> </w:t>
      </w:r>
      <w:r w:rsidRPr="00D82DED">
        <w:rPr>
          <w:b/>
          <w:highlight w:val="yellow"/>
        </w:rPr>
        <w:t>MAL ALIMI</w:t>
      </w:r>
      <w:r w:rsidR="000539D7" w:rsidRPr="00051297">
        <w:rPr>
          <w:b/>
          <w:lang w:val="tr-TR"/>
        </w:rPr>
        <w:t xml:space="preserve"> SÖZLEŞMESİ</w:t>
      </w:r>
      <w:bookmarkEnd w:id="25"/>
      <w:bookmarkEnd w:id="26"/>
    </w:p>
    <w:p w:rsidR="000539D7" w:rsidRPr="00051297" w:rsidRDefault="000539D7" w:rsidP="000539D7">
      <w:pPr>
        <w:rPr>
          <w:color w:val="000000"/>
          <w:sz w:val="20"/>
          <w:lang w:val="tr-TR"/>
        </w:rPr>
      </w:pPr>
      <w:r w:rsidRPr="00051297">
        <w:rPr>
          <w:color w:val="000000"/>
          <w:sz w:val="20"/>
          <w:lang w:val="tr-TR"/>
        </w:rPr>
        <w:t>Bir tarafta</w:t>
      </w:r>
    </w:p>
    <w:p w:rsidR="00F65238" w:rsidRDefault="00F65238" w:rsidP="00F65238">
      <w:pPr>
        <w:rPr>
          <w:color w:val="FF0000"/>
          <w:sz w:val="20"/>
          <w:szCs w:val="20"/>
        </w:rPr>
      </w:pPr>
      <w:r w:rsidRPr="00591ED2">
        <w:rPr>
          <w:color w:val="FF0000"/>
          <w:sz w:val="20"/>
          <w:szCs w:val="20"/>
        </w:rPr>
        <w:t>Derya Silah Sanayi ve Ticaret Limited Şirketi</w:t>
      </w:r>
    </w:p>
    <w:p w:rsidR="00F65238" w:rsidRPr="007C40DC" w:rsidRDefault="00F65238" w:rsidP="00F65238">
      <w:pPr>
        <w:rPr>
          <w:color w:val="000000"/>
          <w:sz w:val="20"/>
        </w:rPr>
      </w:pPr>
      <w:r>
        <w:rPr>
          <w:color w:val="FF0000"/>
          <w:sz w:val="20"/>
          <w:szCs w:val="20"/>
        </w:rPr>
        <w:t>Adres:</w:t>
      </w:r>
      <w:r w:rsidRPr="0036495A">
        <w:rPr>
          <w:color w:val="FF0000"/>
          <w:sz w:val="20"/>
        </w:rPr>
        <w:t xml:space="preserve"> </w:t>
      </w:r>
      <w:r w:rsidRPr="00EC1DFD">
        <w:rPr>
          <w:color w:val="FF0000"/>
          <w:sz w:val="20"/>
        </w:rPr>
        <w:t>Bayavşar Mah. 41959. Sok. No:24/1 Beyşehir/KONYA</w:t>
      </w:r>
    </w:p>
    <w:p w:rsidR="000539D7" w:rsidRPr="00051297" w:rsidRDefault="00F65238" w:rsidP="00F65238">
      <w:pPr>
        <w:rPr>
          <w:color w:val="000000"/>
          <w:sz w:val="20"/>
          <w:lang w:val="tr-TR"/>
        </w:rPr>
      </w:pPr>
      <w:r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7" w:name="_Toc179364467"/>
      <w:bookmarkStart w:id="2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7"/>
      <w:bookmarkEnd w:id="2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2F0A83" w:rsidRPr="002F6216">
        <w:rPr>
          <w:color w:val="FF0000"/>
          <w:sz w:val="20"/>
          <w:lang w:val="tr-TR"/>
        </w:rPr>
        <w:t>Konya/Beyşehir</w:t>
      </w:r>
      <w:r w:rsidR="002F0A83" w:rsidRPr="00051297">
        <w:rPr>
          <w:color w:val="000000"/>
          <w:sz w:val="20"/>
          <w:lang w:val="tr-TR"/>
        </w:rPr>
        <w:t xml:space="preserve"> </w:t>
      </w:r>
      <w:r w:rsidRPr="00051297">
        <w:rPr>
          <w:color w:val="000000"/>
          <w:sz w:val="20"/>
          <w:lang w:val="tr-TR"/>
        </w:rPr>
        <w:t xml:space="preserve">‘da uygulanacak </w:t>
      </w:r>
      <w:r w:rsidR="002F0A83" w:rsidRPr="002F6216">
        <w:rPr>
          <w:color w:val="FF0000"/>
          <w:sz w:val="20"/>
          <w:szCs w:val="20"/>
          <w:lang w:val="tr-TR"/>
        </w:rPr>
        <w:t>Savunma Sanayine Adaptasyonunun Sağlanarak Yivli Silah Üretim Altyapısının Kurulması ve AR15 Tüfeğinin Üretilmesi</w:t>
      </w:r>
      <w:r w:rsidR="002F0A83" w:rsidRPr="002F6216">
        <w:rPr>
          <w:sz w:val="20"/>
          <w:szCs w:val="20"/>
          <w:lang w:val="tr-TR"/>
        </w:rPr>
        <w:t xml:space="preserve"> projesi kapsamında </w:t>
      </w:r>
      <w:r w:rsidR="002F0A83" w:rsidRPr="002F6216">
        <w:rPr>
          <w:color w:val="FF0000"/>
          <w:position w:val="-2"/>
          <w:sz w:val="20"/>
          <w:szCs w:val="20"/>
          <w:lang w:val="tr-TR"/>
        </w:rPr>
        <w:t xml:space="preserve">LOT 1 – 1.Alt Kasa Dövme Kalıbı 2.Üst Kasa Dövme Kalıbı 3.Kol Dövme Kalıbı, LOT 2 – 1.El Dipçiği Plastik Enjeksiyon Kalıbı   2.Dipçik Plastik Enjeksiyon Kalıbı 3.Kabze Plastik Enjeksiyon Kalıbı, LOT 3 - 3 Boyutlu Koordinat Ölçüm Cihazı, LOT 4 - Sunucu (Server) Odası Cihazı </w:t>
      </w:r>
      <w:r w:rsidR="002F0A83" w:rsidRPr="002F6216">
        <w:rPr>
          <w:color w:val="000000"/>
          <w:position w:val="-2"/>
          <w:sz w:val="20"/>
          <w:szCs w:val="20"/>
          <w:lang w:val="tr-TR"/>
        </w:rPr>
        <w:t>alım işidir.</w:t>
      </w:r>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2F0A83" w:rsidP="000539D7">
      <w:pPr>
        <w:spacing w:after="120"/>
        <w:rPr>
          <w:color w:val="000000"/>
          <w:sz w:val="20"/>
          <w:lang w:val="tr-TR"/>
        </w:rPr>
      </w:pPr>
      <w:r>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lastRenderedPageBreak/>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2F0A83">
        <w:rPr>
          <w:color w:val="000000"/>
          <w:sz w:val="20"/>
          <w:highlight w:val="yellow"/>
          <w:lang w:val="tr-TR"/>
        </w:rPr>
        <w:t>Sözleşme Bedeli</w:t>
      </w:r>
      <w:r w:rsidRPr="002F0A83">
        <w:rPr>
          <w:color w:val="000000"/>
          <w:sz w:val="20"/>
          <w:highlight w:val="yellow"/>
          <w:lang w:val="tr-TR"/>
        </w:rPr>
        <w:tab/>
        <w:t>:.......………… TL’dir.</w:t>
      </w:r>
    </w:p>
    <w:p w:rsidR="000539D7" w:rsidRPr="00051297" w:rsidRDefault="00A9368D"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Pr="00A9368D">
        <w:rPr>
          <w:color w:val="FF0000"/>
          <w:sz w:val="20"/>
          <w:lang w:val="tr-TR"/>
        </w:rPr>
        <w:t>yapılmayacaktır</w:t>
      </w:r>
      <w:r w:rsidR="000539D7" w:rsidRPr="00051297">
        <w:rPr>
          <w:color w:val="000000"/>
          <w:sz w:val="20"/>
          <w:lang w:val="tr-TR"/>
        </w:rPr>
        <w:t xml:space="preserve">. </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lang w:val="tr-TR"/>
        </w:rPr>
      </w:pPr>
      <w:r w:rsidRPr="00A9368D">
        <w:rPr>
          <w:bCs/>
          <w:iCs/>
          <w:sz w:val="20"/>
          <w:highlight w:val="yellow"/>
          <w:lang w:val="tr-TR"/>
        </w:rPr>
        <w:t>Mal alımı sözleşmelerinde: ödemeler, sözleşme konusu malın teslimini takiben yapılacaktır. Ön ödeme öngörülmesi durumunda, sipariş mektubunu takiben ön ödeme yapılır ve bakiye mal tesliminde faturaya istinaden ödenir</w:t>
      </w:r>
      <w:r w:rsidR="00A9368D" w:rsidRPr="00A9368D">
        <w:rPr>
          <w:bCs/>
          <w:highlight w:val="yellow"/>
          <w:lang w:val="tr-TR"/>
        </w:rPr>
        <w: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A9368D">
        <w:rPr>
          <w:color w:val="000000"/>
          <w:sz w:val="20"/>
          <w:highlight w:val="yellow"/>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A9368D" w:rsidRPr="002F6216" w:rsidRDefault="000539D7" w:rsidP="00A9368D">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A9368D" w:rsidRPr="002F6216">
        <w:rPr>
          <w:color w:val="FF0000"/>
          <w:sz w:val="20"/>
          <w:lang w:val="tr-TR"/>
        </w:rPr>
        <w:t xml:space="preserve">LOT-1 için </w:t>
      </w:r>
      <w:r w:rsidR="00232A00" w:rsidRPr="002F6216">
        <w:rPr>
          <w:color w:val="FF0000"/>
          <w:sz w:val="20"/>
          <w:lang w:val="tr-TR"/>
        </w:rPr>
        <w:t>3</w:t>
      </w:r>
      <w:r w:rsidR="00A9368D" w:rsidRPr="002F6216">
        <w:rPr>
          <w:color w:val="FF0000"/>
          <w:sz w:val="20"/>
          <w:lang w:val="tr-TR"/>
        </w:rPr>
        <w:t xml:space="preserve"> ay, LOT-2 için 3 ay, LOT-3 için 3 ay, LOT-4 için 3 aydır.</w:t>
      </w:r>
    </w:p>
    <w:p w:rsidR="000539D7" w:rsidRPr="00051297" w:rsidRDefault="000539D7" w:rsidP="000539D7">
      <w:pPr>
        <w:pStyle w:val="ListeNumaras"/>
        <w:spacing w:after="120"/>
        <w:rPr>
          <w:b/>
          <w:color w:val="000000"/>
          <w:sz w:val="20"/>
          <w:lang w:val="tr-TR"/>
        </w:rPr>
      </w:pPr>
      <w:bookmarkStart w:id="29" w:name="_Ref500218714"/>
      <w:r w:rsidRPr="00051297">
        <w:rPr>
          <w:b/>
          <w:color w:val="000000"/>
          <w:sz w:val="20"/>
          <w:lang w:val="tr-TR"/>
        </w:rPr>
        <w:t>Rapor</w:t>
      </w:r>
      <w:bookmarkEnd w:id="29"/>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232A00">
        <w:rPr>
          <w:color w:val="000000"/>
          <w:sz w:val="20"/>
          <w:lang w:val="tr-TR"/>
        </w:rPr>
        <w:t xml:space="preserve"> </w:t>
      </w:r>
      <w:r w:rsidR="00232A00" w:rsidRPr="0036495A">
        <w:rPr>
          <w:color w:val="FF0000"/>
          <w:sz w:val="20"/>
          <w:lang w:val="tr-TR"/>
        </w:rPr>
        <w:t>T.C./KONYA</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232A00">
            <w:pPr>
              <w:pStyle w:val="GvdeMetni"/>
              <w:rPr>
                <w:color w:val="000000"/>
                <w:sz w:val="20"/>
                <w:lang w:val="tr-TR"/>
              </w:rPr>
            </w:pPr>
            <w:r w:rsidRPr="00051297">
              <w:rPr>
                <w:color w:val="000000"/>
                <w:sz w:val="20"/>
                <w:lang w:val="tr-TR"/>
              </w:rPr>
              <w:t>Adı:</w:t>
            </w:r>
            <w:r w:rsidR="00232A00">
              <w:rPr>
                <w:color w:val="000000"/>
                <w:sz w:val="20"/>
                <w:lang w:val="tr-TR"/>
              </w:rPr>
              <w:t xml:space="preserve">  </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30" w:name="_Söz.Ek-1:_Genel_Koşullar"/>
      <w:bookmarkStart w:id="31" w:name="_Toc233021554"/>
      <w:bookmarkEnd w:id="30"/>
      <w:r w:rsidRPr="00051297">
        <w:rPr>
          <w:lang w:val="tr-TR"/>
        </w:rPr>
        <w:t>Söz.</w:t>
      </w:r>
      <w:r w:rsidR="004043E4" w:rsidRPr="00051297">
        <w:rPr>
          <w:lang w:val="tr-TR"/>
        </w:rPr>
        <w:t xml:space="preserve"> </w:t>
      </w:r>
      <w:r w:rsidRPr="00051297">
        <w:rPr>
          <w:lang w:val="tr-TR"/>
        </w:rPr>
        <w:t>Ek-1: Genel Koşullar</w:t>
      </w:r>
      <w:bookmarkEnd w:id="3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2F6216"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8255" r="1206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65238" w:rsidRPr="00C36C6F" w:rsidRDefault="00F6523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F65238" w:rsidRPr="00C36C6F" w:rsidRDefault="00F6523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051297">
        <w:rPr>
          <w:sz w:val="20"/>
          <w:szCs w:val="20"/>
          <w:lang w:val="tr-TR"/>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32" w:name="_(1)_Süre_uzatımı_verilebilecek_hall"/>
      <w:bookmarkEnd w:id="32"/>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3" w:name="_Söz.Ek-2:_Teknik_Şartname_(İş_Tanım"/>
      <w:bookmarkStart w:id="34" w:name="_Toc233021555"/>
      <w:bookmarkEnd w:id="33"/>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4"/>
      <w:r w:rsidRPr="00051297">
        <w:rPr>
          <w:lang w:val="tr-TR"/>
        </w:rPr>
        <w:t xml:space="preserve"> </w:t>
      </w:r>
    </w:p>
    <w:p w:rsidR="00232A00" w:rsidRPr="002F6216" w:rsidRDefault="00232A00" w:rsidP="00232A00">
      <w:pPr>
        <w:overflowPunct w:val="0"/>
        <w:autoSpaceDE w:val="0"/>
        <w:autoSpaceDN w:val="0"/>
        <w:adjustRightInd w:val="0"/>
        <w:spacing w:after="120"/>
        <w:ind w:firstLine="567"/>
        <w:textAlignment w:val="baseline"/>
        <w:rPr>
          <w:color w:val="000000"/>
          <w:sz w:val="20"/>
          <w:szCs w:val="20"/>
          <w:lang w:val="tr-TR"/>
        </w:rPr>
      </w:pPr>
      <w:r w:rsidRPr="002F6216">
        <w:rPr>
          <w:color w:val="000000"/>
          <w:sz w:val="20"/>
          <w:szCs w:val="20"/>
          <w:lang w:val="tr-TR"/>
        </w:rPr>
        <w:t xml:space="preserve">Mevlana Kalkınma Ajansı 2018 ODAK SEKTÖRLER MALİ DESTEK PROGRAMI  kapsamı altında </w:t>
      </w:r>
      <w:r w:rsidRPr="002F6216">
        <w:rPr>
          <w:color w:val="FF0000"/>
          <w:sz w:val="20"/>
          <w:lang w:val="tr-TR"/>
        </w:rPr>
        <w:t xml:space="preserve">TR52/18/ODAK1/0011 </w:t>
      </w:r>
      <w:r w:rsidRPr="002F6216">
        <w:rPr>
          <w:color w:val="000000"/>
          <w:sz w:val="20"/>
          <w:szCs w:val="20"/>
          <w:lang w:val="tr-TR"/>
        </w:rPr>
        <w:t>proje numaralı “</w:t>
      </w:r>
      <w:r w:rsidRPr="002F6216">
        <w:rPr>
          <w:color w:val="FF0000"/>
          <w:sz w:val="20"/>
          <w:szCs w:val="20"/>
          <w:lang w:val="tr-TR"/>
        </w:rPr>
        <w:t>Savunma Sanayine Adaptasyonunun Sağlanarak Yivli Silah Üretim Altyapısının Kurulması ve AR15 Tüfeğinin Üretilmesi</w:t>
      </w:r>
      <w:r w:rsidRPr="002F6216">
        <w:rPr>
          <w:color w:val="000000"/>
          <w:sz w:val="20"/>
          <w:szCs w:val="20"/>
          <w:lang w:val="tr-TR"/>
        </w:rPr>
        <w:t xml:space="preserve">” isimli proje için aşağıdaki malların alımı gerçekleştirilecektir. </w:t>
      </w:r>
    </w:p>
    <w:p w:rsidR="00232A00" w:rsidRPr="002F6216" w:rsidRDefault="00232A00" w:rsidP="00232A00">
      <w:pPr>
        <w:ind w:left="2268" w:firstLine="567"/>
        <w:rPr>
          <w:color w:val="FF0000"/>
          <w:position w:val="-2"/>
          <w:sz w:val="20"/>
          <w:szCs w:val="20"/>
          <w:lang w:val="tr-TR"/>
        </w:rPr>
      </w:pPr>
      <w:r w:rsidRPr="002F6216">
        <w:rPr>
          <w:color w:val="FF0000"/>
          <w:position w:val="-2"/>
          <w:sz w:val="20"/>
          <w:szCs w:val="20"/>
          <w:lang w:val="tr-TR"/>
        </w:rPr>
        <w:t xml:space="preserve">LOT 1 -     </w:t>
      </w:r>
      <w:r w:rsidRPr="002F6216">
        <w:rPr>
          <w:color w:val="FF0000"/>
          <w:position w:val="-2"/>
          <w:sz w:val="20"/>
          <w:szCs w:val="20"/>
          <w:lang w:val="tr-TR"/>
        </w:rPr>
        <w:tab/>
      </w:r>
      <w:r w:rsidRPr="002F6216">
        <w:rPr>
          <w:color w:val="FF0000"/>
          <w:position w:val="-2"/>
          <w:sz w:val="20"/>
          <w:szCs w:val="20"/>
          <w:lang w:val="tr-TR"/>
        </w:rPr>
        <w:tab/>
        <w:t>Alt Kasa Dövme Kalıbı</w:t>
      </w:r>
    </w:p>
    <w:p w:rsidR="00232A00" w:rsidRPr="002F6216" w:rsidRDefault="00232A00" w:rsidP="00232A00">
      <w:pPr>
        <w:rPr>
          <w:color w:val="FF0000"/>
          <w:position w:val="-2"/>
          <w:sz w:val="20"/>
          <w:szCs w:val="20"/>
          <w:lang w:val="tr-TR"/>
        </w:rPr>
      </w:pPr>
      <w:r w:rsidRPr="002F6216">
        <w:rPr>
          <w:color w:val="FF0000"/>
          <w:position w:val="-2"/>
          <w:sz w:val="20"/>
          <w:szCs w:val="20"/>
          <w:lang w:val="tr-TR"/>
        </w:rPr>
        <w:tab/>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Üst Kasa Dövme Kalıbı</w:t>
      </w:r>
    </w:p>
    <w:p w:rsidR="00232A00" w:rsidRPr="002F6216" w:rsidRDefault="00232A00" w:rsidP="00232A00">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Kol Dövme Kalıbı</w:t>
      </w:r>
    </w:p>
    <w:p w:rsidR="00232A00" w:rsidRPr="002F6216" w:rsidRDefault="00232A00" w:rsidP="00232A00">
      <w:pPr>
        <w:rPr>
          <w:color w:val="FF0000"/>
          <w:position w:val="-2"/>
          <w:sz w:val="20"/>
          <w:szCs w:val="20"/>
          <w:lang w:val="tr-TR"/>
        </w:rPr>
      </w:pPr>
    </w:p>
    <w:p w:rsidR="00232A00" w:rsidRPr="002F6216" w:rsidRDefault="00232A00" w:rsidP="00232A00">
      <w:pPr>
        <w:ind w:left="2268" w:firstLine="567"/>
        <w:rPr>
          <w:color w:val="FF0000"/>
          <w:position w:val="-2"/>
          <w:sz w:val="20"/>
          <w:szCs w:val="20"/>
          <w:lang w:val="tr-TR"/>
        </w:rPr>
      </w:pPr>
      <w:r w:rsidRPr="002F6216">
        <w:rPr>
          <w:color w:val="FF0000"/>
          <w:position w:val="-2"/>
          <w:sz w:val="20"/>
          <w:szCs w:val="20"/>
          <w:lang w:val="tr-TR"/>
        </w:rPr>
        <w:t xml:space="preserve">LOT 2 -     </w:t>
      </w:r>
      <w:r w:rsidRPr="002F6216">
        <w:rPr>
          <w:color w:val="FF0000"/>
          <w:position w:val="-2"/>
          <w:sz w:val="20"/>
          <w:szCs w:val="20"/>
          <w:lang w:val="tr-TR"/>
        </w:rPr>
        <w:tab/>
      </w:r>
      <w:r w:rsidRPr="002F6216">
        <w:rPr>
          <w:color w:val="FF0000"/>
          <w:position w:val="-2"/>
          <w:sz w:val="20"/>
          <w:szCs w:val="20"/>
          <w:lang w:val="tr-TR"/>
        </w:rPr>
        <w:tab/>
        <w:t>El Dipçiği Plastik Enjeksiyon Kalıbı</w:t>
      </w:r>
    </w:p>
    <w:p w:rsidR="00232A00" w:rsidRPr="002F6216" w:rsidRDefault="00232A00" w:rsidP="00232A00">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r>
      <w:r w:rsidRPr="002F6216">
        <w:rPr>
          <w:color w:val="FF0000"/>
          <w:position w:val="-2"/>
          <w:sz w:val="20"/>
          <w:szCs w:val="20"/>
          <w:lang w:val="tr-TR"/>
        </w:rPr>
        <w:tab/>
        <w:t>Dipçik Plastik Enjeksiyon Kalıbı</w:t>
      </w:r>
    </w:p>
    <w:p w:rsidR="00232A00" w:rsidRPr="002F6216" w:rsidRDefault="00232A00" w:rsidP="00232A00">
      <w:pPr>
        <w:rPr>
          <w:color w:val="FF0000"/>
          <w:position w:val="-2"/>
          <w:sz w:val="20"/>
          <w:szCs w:val="20"/>
          <w:lang w:val="tr-TR"/>
        </w:rPr>
      </w:pPr>
      <w:r w:rsidRPr="002F6216">
        <w:rPr>
          <w:color w:val="FF0000"/>
          <w:position w:val="-2"/>
          <w:sz w:val="20"/>
          <w:szCs w:val="20"/>
          <w:lang w:val="tr-TR"/>
        </w:rPr>
        <w:t xml:space="preserve">                 </w:t>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r>
      <w:r w:rsidRPr="002F6216">
        <w:rPr>
          <w:color w:val="FF0000"/>
          <w:position w:val="-2"/>
          <w:sz w:val="20"/>
          <w:szCs w:val="20"/>
          <w:lang w:val="tr-TR"/>
        </w:rPr>
        <w:tab/>
        <w:t xml:space="preserve">       </w:t>
      </w:r>
      <w:r w:rsidRPr="002F6216">
        <w:rPr>
          <w:color w:val="FF0000"/>
          <w:position w:val="-2"/>
          <w:sz w:val="20"/>
          <w:szCs w:val="20"/>
          <w:lang w:val="tr-TR"/>
        </w:rPr>
        <w:tab/>
        <w:t>Kabze Plastik Enjeksiyon Kalıbı</w:t>
      </w:r>
    </w:p>
    <w:p w:rsidR="00232A00" w:rsidRPr="002F6216" w:rsidRDefault="00232A00" w:rsidP="00232A00">
      <w:pPr>
        <w:rPr>
          <w:color w:val="FF0000"/>
          <w:position w:val="-2"/>
          <w:sz w:val="20"/>
          <w:szCs w:val="20"/>
          <w:lang w:val="tr-TR"/>
        </w:rPr>
      </w:pPr>
    </w:p>
    <w:p w:rsidR="00232A00" w:rsidRPr="003612F9" w:rsidRDefault="00232A00" w:rsidP="00232A00">
      <w:pPr>
        <w:ind w:left="2268" w:firstLine="567"/>
        <w:rPr>
          <w:color w:val="FF0000"/>
          <w:position w:val="-2"/>
          <w:sz w:val="20"/>
          <w:szCs w:val="20"/>
        </w:rPr>
      </w:pPr>
      <w:r w:rsidRPr="003612F9">
        <w:rPr>
          <w:color w:val="FF0000"/>
          <w:position w:val="-2"/>
          <w:sz w:val="20"/>
          <w:szCs w:val="20"/>
        </w:rPr>
        <w:t xml:space="preserve">LOT 3 -     </w:t>
      </w:r>
      <w:r>
        <w:rPr>
          <w:color w:val="FF0000"/>
          <w:position w:val="-2"/>
          <w:sz w:val="20"/>
          <w:szCs w:val="20"/>
        </w:rPr>
        <w:tab/>
      </w:r>
      <w:r>
        <w:rPr>
          <w:color w:val="FF0000"/>
          <w:position w:val="-2"/>
          <w:sz w:val="20"/>
          <w:szCs w:val="20"/>
        </w:rPr>
        <w:tab/>
      </w:r>
      <w:r w:rsidRPr="003612F9">
        <w:rPr>
          <w:color w:val="FF0000"/>
          <w:position w:val="-2"/>
          <w:sz w:val="20"/>
          <w:szCs w:val="20"/>
        </w:rPr>
        <w:t xml:space="preserve">3 Boyutlu Koordinat Ölçüm Cihazı </w:t>
      </w:r>
    </w:p>
    <w:p w:rsidR="00232A00" w:rsidRPr="003612F9" w:rsidRDefault="00232A00" w:rsidP="00232A00">
      <w:pPr>
        <w:rPr>
          <w:color w:val="FF0000"/>
          <w:position w:val="-2"/>
          <w:sz w:val="20"/>
          <w:szCs w:val="20"/>
        </w:rPr>
      </w:pPr>
    </w:p>
    <w:p w:rsidR="00232A00" w:rsidRDefault="00232A00" w:rsidP="00232A00">
      <w:pPr>
        <w:ind w:left="2268" w:firstLine="567"/>
        <w:rPr>
          <w:color w:val="FF0000"/>
          <w:position w:val="-2"/>
          <w:sz w:val="20"/>
          <w:szCs w:val="20"/>
        </w:rPr>
      </w:pPr>
      <w:r w:rsidRPr="003612F9">
        <w:rPr>
          <w:color w:val="FF0000"/>
          <w:position w:val="-2"/>
          <w:sz w:val="20"/>
          <w:szCs w:val="20"/>
        </w:rPr>
        <w:t xml:space="preserve">LOT 4 -     </w:t>
      </w:r>
      <w:r>
        <w:rPr>
          <w:color w:val="FF0000"/>
          <w:position w:val="-2"/>
          <w:sz w:val="20"/>
          <w:szCs w:val="20"/>
        </w:rPr>
        <w:tab/>
      </w:r>
      <w:r>
        <w:rPr>
          <w:color w:val="FF0000"/>
          <w:position w:val="-2"/>
          <w:sz w:val="20"/>
          <w:szCs w:val="20"/>
        </w:rPr>
        <w:tab/>
      </w:r>
      <w:r w:rsidRPr="003612F9">
        <w:rPr>
          <w:color w:val="FF0000"/>
          <w:position w:val="-2"/>
          <w:sz w:val="20"/>
          <w:szCs w:val="20"/>
        </w:rPr>
        <w:t>Sunucu (Server) Odası Cihazı</w:t>
      </w:r>
    </w:p>
    <w:p w:rsidR="00232A00" w:rsidRDefault="00232A00" w:rsidP="00232A00">
      <w:pPr>
        <w:ind w:left="2268" w:firstLine="567"/>
        <w:rPr>
          <w:color w:val="FF0000"/>
          <w:position w:val="-2"/>
          <w:sz w:val="20"/>
          <w:szCs w:val="20"/>
        </w:rPr>
      </w:pPr>
    </w:p>
    <w:p w:rsidR="00232A00" w:rsidRDefault="00232A00" w:rsidP="00232A00">
      <w:pPr>
        <w:ind w:firstLine="567"/>
        <w:rPr>
          <w:color w:val="000000"/>
          <w:position w:val="-2"/>
          <w:sz w:val="20"/>
          <w:szCs w:val="20"/>
        </w:rPr>
      </w:pPr>
      <w:r>
        <w:rPr>
          <w:color w:val="000000"/>
          <w:position w:val="-2"/>
          <w:sz w:val="20"/>
          <w:szCs w:val="20"/>
        </w:rPr>
        <w:t>Şartnamemiz alımı yapılacak kalıp ve makinelere ait teknik özellikler,standart ve kalite hususları ve şevke hazırlama,ambalaj ve etiketleme,montaj ve işletmeye alma,garanti,eğitim,özel şartlar ve bunlarla ilgili her türlü iş ve işlemlere ait esas ve usülleri kapsamaktadır.</w:t>
      </w:r>
    </w:p>
    <w:p w:rsidR="00232A00" w:rsidRDefault="00232A00" w:rsidP="00232A00">
      <w:pPr>
        <w:ind w:firstLine="567"/>
        <w:rPr>
          <w:color w:val="000000"/>
          <w:position w:val="-2"/>
          <w:sz w:val="20"/>
          <w:szCs w:val="20"/>
        </w:rPr>
      </w:pPr>
    </w:p>
    <w:p w:rsidR="00232A00" w:rsidRDefault="00232A00" w:rsidP="00232A00">
      <w:pPr>
        <w:ind w:firstLine="567"/>
        <w:rPr>
          <w:color w:val="000000"/>
          <w:position w:val="-2"/>
          <w:sz w:val="20"/>
          <w:szCs w:val="20"/>
        </w:rPr>
      </w:pPr>
      <w:r>
        <w:rPr>
          <w:color w:val="000000"/>
          <w:position w:val="-2"/>
          <w:sz w:val="20"/>
          <w:szCs w:val="20"/>
        </w:rPr>
        <w:t>Yapılacak olan satın alma faaliyeti Kalkınma Ajansı Satın Alma Mevzuatına uygun olarak açık ihale usulü ile yapılacaktır.İhale sürecinin 2018 Eylül-Ekim ayı içerisinde gerçekleştirilmesi planlanmaktadır.Satın alımı yapılacak olan malın TEKNİK ŞARTNAME STANDART FORMU Söz. EK:2b’de yer alan teknik yeterlilikleri karşılamalıdır.</w:t>
      </w:r>
    </w:p>
    <w:p w:rsidR="00232A00" w:rsidRDefault="00232A00" w:rsidP="00232A00">
      <w:pPr>
        <w:ind w:firstLine="567"/>
        <w:rPr>
          <w:color w:val="000000"/>
          <w:position w:val="-2"/>
          <w:sz w:val="20"/>
          <w:szCs w:val="20"/>
        </w:rPr>
      </w:pPr>
    </w:p>
    <w:p w:rsidR="00232A00" w:rsidRDefault="00232A00" w:rsidP="00232A00">
      <w:pPr>
        <w:ind w:firstLine="567"/>
        <w:rPr>
          <w:color w:val="000000"/>
          <w:position w:val="-2"/>
          <w:sz w:val="20"/>
          <w:szCs w:val="20"/>
        </w:rPr>
      </w:pPr>
      <w:r>
        <w:rPr>
          <w:color w:val="000000"/>
          <w:position w:val="-2"/>
          <w:sz w:val="20"/>
          <w:szCs w:val="20"/>
        </w:rPr>
        <w:t>Makinenin teslim yeri ‘</w:t>
      </w:r>
      <w:r w:rsidRPr="000745A6">
        <w:rPr>
          <w:color w:val="FF0000"/>
          <w:position w:val="-2"/>
          <w:sz w:val="20"/>
          <w:szCs w:val="20"/>
        </w:rPr>
        <w:t>Beyşehir O.S.B. Bayavşar Mah. 41959. Sok. No:24/1 Beyşehir/KONYA’dır</w:t>
      </w:r>
      <w:r>
        <w:rPr>
          <w:color w:val="000000"/>
          <w:position w:val="-2"/>
          <w:sz w:val="20"/>
          <w:szCs w:val="20"/>
        </w:rPr>
        <w:t xml:space="preserve">.Malın bu adrese teslimi yüklenici tarafından ücretsiz olarak yapılacaktır.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232A00">
      <w:pPr>
        <w:ind w:firstLine="0"/>
        <w:rPr>
          <w:position w:val="-2"/>
          <w:sz w:val="20"/>
          <w:szCs w:val="20"/>
          <w:lang w:val="tr-TR"/>
        </w:rPr>
      </w:pPr>
      <w:r w:rsidRPr="00051297">
        <w:rPr>
          <w:b/>
          <w:color w:val="000000"/>
          <w:sz w:val="36"/>
          <w:szCs w:val="36"/>
          <w:lang w:val="tr-TR"/>
        </w:rPr>
        <w:br w:type="page"/>
      </w:r>
    </w:p>
    <w:p w:rsidR="000745A6" w:rsidRPr="000745A6" w:rsidRDefault="000745A6" w:rsidP="000745A6">
      <w:pPr>
        <w:pageBreakBefore/>
        <w:spacing w:before="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TEKNİK ŞARTNAME STANDART FORMU   (Söz. EK:2b)</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Sözleşme başlığı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Savunma Sanayine Adaptasyonunun Sağlanarak Yivli Silah Üretim Altyapısının Kurulması ve AR15 Tüfeğinin Üretilmesi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Yayın Referansı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TR52/18/ODAK1/0011</w:t>
      </w:r>
    </w:p>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1. Genel Tanım</w:t>
      </w:r>
    </w:p>
    <w:p w:rsidR="000745A6" w:rsidRPr="000745A6" w:rsidRDefault="000745A6" w:rsidP="000745A6">
      <w:pPr>
        <w:spacing w:after="120"/>
        <w:ind w:firstLine="0"/>
        <w:rPr>
          <w:rFonts w:eastAsia="Times New Roman" w:cs="Times New Roman"/>
          <w:color w:val="000000"/>
          <w:szCs w:val="24"/>
          <w:lang w:val="tr-TR" w:eastAsia="tr-TR" w:bidi="ar-SA"/>
        </w:rPr>
      </w:pPr>
      <w:r w:rsidRPr="000745A6">
        <w:rPr>
          <w:rFonts w:eastAsia="Times New Roman" w:cs="Times New Roman"/>
          <w:color w:val="000000"/>
          <w:szCs w:val="24"/>
          <w:lang w:val="tr-TR" w:eastAsia="tr-TR" w:bidi="ar-SA"/>
        </w:rPr>
        <w:t>Mevlana Kalkınma Ajansı tarafından “ODAK SEKTÖRLER MALİ DESTEK PROGRAMI” kapsamında başvurulan “Savunma Sanayine Adaptasyonunun Sağlanarak Yivli Silah Üretim Altyapısının Kurulması ve AR15 Tüfeğinin Üretilmesi” isimli projemiz için aşağıda teknik özellikleri belirtilen 3 adet alüminyum dövme kalıbının alınması işini kapsamaktadır.</w:t>
      </w:r>
    </w:p>
    <w:p w:rsidR="000745A6" w:rsidRPr="000745A6" w:rsidRDefault="000745A6" w:rsidP="000745A6">
      <w:pPr>
        <w:spacing w:after="120"/>
        <w:ind w:firstLine="0"/>
        <w:jc w:val="left"/>
        <w:rPr>
          <w:rFonts w:eastAsia="Times New Roman" w:cs="Times New Roman"/>
          <w:color w:val="000000"/>
          <w:szCs w:val="24"/>
          <w:lang w:val="tr-TR" w:eastAsia="tr-TR" w:bidi="ar-SA"/>
        </w:rPr>
      </w:pPr>
    </w:p>
    <w:p w:rsidR="000745A6" w:rsidRPr="000745A6" w:rsidRDefault="000745A6" w:rsidP="000745A6">
      <w:pPr>
        <w:spacing w:after="120"/>
        <w:ind w:hanging="33"/>
        <w:jc w:val="left"/>
        <w:rPr>
          <w:rFonts w:eastAsia="Times New Roman" w:cs="Times New Roman"/>
          <w:b/>
          <w:szCs w:val="24"/>
          <w:lang w:val="tr-TR" w:eastAsia="tr-TR" w:bidi="ar-SA"/>
        </w:rPr>
      </w:pPr>
      <w:r w:rsidRPr="000745A6">
        <w:rPr>
          <w:rFonts w:eastAsia="Times New Roman" w:cs="Times New Roman"/>
          <w:b/>
          <w:szCs w:val="24"/>
          <w:lang w:val="tr-TR" w:eastAsia="tr-TR" w:bidi="ar-SA"/>
        </w:rPr>
        <w:t>2. Tedarik Edilecek Mallar, Teknik Özellikleri ve Miktarı</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945"/>
        <w:gridCol w:w="851"/>
        <w:gridCol w:w="993"/>
      </w:tblGrid>
      <w:tr w:rsidR="000745A6" w:rsidRPr="000745A6" w:rsidTr="008A04B6">
        <w:trPr>
          <w:cantSplit/>
          <w:trHeight w:val="274"/>
          <w:tblHeader/>
        </w:trPr>
        <w:tc>
          <w:tcPr>
            <w:tcW w:w="110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A</w:t>
            </w:r>
          </w:p>
        </w:tc>
        <w:tc>
          <w:tcPr>
            <w:tcW w:w="6945"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w:t>
            </w:r>
          </w:p>
        </w:tc>
        <w:tc>
          <w:tcPr>
            <w:tcW w:w="85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C</w:t>
            </w:r>
          </w:p>
        </w:tc>
        <w:tc>
          <w:tcPr>
            <w:tcW w:w="993"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D</w:t>
            </w:r>
          </w:p>
        </w:tc>
      </w:tr>
      <w:tr w:rsidR="000745A6" w:rsidRPr="000745A6" w:rsidTr="008A04B6">
        <w:trPr>
          <w:cantSplit/>
          <w:trHeight w:val="274"/>
          <w:tblHeader/>
        </w:trPr>
        <w:tc>
          <w:tcPr>
            <w:tcW w:w="110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Sıra No</w:t>
            </w:r>
          </w:p>
        </w:tc>
        <w:tc>
          <w:tcPr>
            <w:tcW w:w="6945"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Teknik Özellikler</w:t>
            </w:r>
          </w:p>
        </w:tc>
        <w:tc>
          <w:tcPr>
            <w:tcW w:w="85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Birim</w:t>
            </w:r>
          </w:p>
        </w:tc>
        <w:tc>
          <w:tcPr>
            <w:tcW w:w="993"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Miktar</w:t>
            </w:r>
          </w:p>
        </w:tc>
      </w:tr>
      <w:tr w:rsidR="000745A6" w:rsidRPr="000745A6" w:rsidTr="008A04B6">
        <w:trPr>
          <w:cantSplit/>
        </w:trPr>
        <w:tc>
          <w:tcPr>
            <w:tcW w:w="1101"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1.</w:t>
            </w:r>
          </w:p>
        </w:tc>
        <w:tc>
          <w:tcPr>
            <w:tcW w:w="6945"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ALT KASA DÖVME KALIBI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Kalıptan çıkacak mamulün tasarımı AR15 alt kasa</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parçasının aynısı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Mamul hammaddesi alüminyum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Sette bulunan kalıplar tek gözlü olarak imal</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edilecektir.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Dövme Kalıp Malzemesi olarak 2344 sıcak iş takım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çeliği kullanılacaktır.</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r w:rsidR="000745A6" w:rsidRPr="000745A6" w:rsidTr="008A04B6">
        <w:trPr>
          <w:cantSplit/>
        </w:trPr>
        <w:tc>
          <w:tcPr>
            <w:tcW w:w="1101"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2.</w:t>
            </w:r>
          </w:p>
        </w:tc>
        <w:tc>
          <w:tcPr>
            <w:tcW w:w="6945"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ÜST KASA DÖVME KALIBI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-Kalıptan çıkacak mamulün tasarımı AR15 üst kasa</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parçasının aynısı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Mamul hammaddesi 7075 alüminyum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Sette bulunan kalıplar tek gözlü olarak imal</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edilecektir.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Dövme Kalıp Malzemesi olarak 2344 sıcak iş takım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çeliği kullanılacaktır.</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r w:rsidR="000745A6" w:rsidRPr="000745A6" w:rsidTr="008A04B6">
        <w:trPr>
          <w:cantSplit/>
        </w:trPr>
        <w:tc>
          <w:tcPr>
            <w:tcW w:w="1101"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3.</w:t>
            </w:r>
          </w:p>
        </w:tc>
        <w:tc>
          <w:tcPr>
            <w:tcW w:w="6945"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KOL ALÜMİYUM DÖVME KALIBI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-Kalıptan çıkacak mamulün tasarımı AR15 kol</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parçasının aynısı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Mamul hammaddesi alüminyum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Mamul hammaddesi 7075 serisi alüminyum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Dövme Kalıp Malzemesi olarak 2344 sıcak iş takım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çeliği kullanılacaktır.</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bl>
    <w:p w:rsidR="000745A6" w:rsidRPr="000745A6" w:rsidRDefault="000745A6" w:rsidP="000745A6">
      <w:pPr>
        <w:spacing w:after="120"/>
        <w:ind w:firstLine="0"/>
        <w:jc w:val="left"/>
        <w:rPr>
          <w:rFonts w:eastAsia="Times New Roman" w:cs="Times New Roman"/>
          <w:szCs w:val="24"/>
          <w:lang w:val="tr-TR" w:eastAsia="tr-TR" w:bidi="ar-SA"/>
        </w:rPr>
      </w:pP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szCs w:val="24"/>
          <w:lang w:val="tr-TR" w:eastAsia="tr-TR" w:bidi="ar-SA"/>
        </w:rPr>
      </w:pPr>
      <w:r w:rsidRPr="000745A6">
        <w:rPr>
          <w:rFonts w:eastAsia="Times New Roman" w:cs="Times New Roman"/>
          <w:b/>
          <w:szCs w:val="24"/>
          <w:lang w:val="tr-TR" w:eastAsia="tr-TR" w:bidi="ar-SA"/>
        </w:rPr>
        <w:t>3. Kalıp Teslimatı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szCs w:val="24"/>
          <w:lang w:val="tr-TR" w:eastAsia="tr-TR" w:bidi="ar-SA"/>
        </w:rPr>
      </w:pPr>
      <w:r w:rsidRPr="000745A6">
        <w:rPr>
          <w:rFonts w:eastAsia="Times New Roman" w:cs="Times New Roman"/>
          <w:szCs w:val="24"/>
          <w:lang w:val="tr-TR" w:eastAsia="tr-TR" w:bidi="ar-SA"/>
        </w:rPr>
        <w:t>Kalıplar doğrudan üretime hazır şekilde montajlı halde olacaktır. Kalıp üretimi yapıldıktan fabrikamız adresine teslimatı yapılacaktır. Prototip baskı üzerinde tüm ölçü ve malzeme kontrolleri yapılarak firmamız yetkilileri tarafından teslim alınacaktır.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szCs w:val="24"/>
          <w:lang w:val="tr-TR" w:eastAsia="tr-TR" w:bidi="ar-SA"/>
        </w:rPr>
      </w:pPr>
      <w:r w:rsidRPr="000745A6">
        <w:rPr>
          <w:rFonts w:eastAsia="Times New Roman" w:cs="Times New Roman"/>
          <w:b/>
          <w:szCs w:val="24"/>
          <w:lang w:val="tr-TR" w:eastAsia="tr-TR" w:bidi="ar-SA"/>
        </w:rPr>
        <w:t>4. Garanti Koşulları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szCs w:val="24"/>
          <w:lang w:val="tr-TR" w:eastAsia="tr-TR" w:bidi="ar-SA"/>
        </w:rPr>
      </w:pPr>
      <w:r w:rsidRPr="000745A6">
        <w:rPr>
          <w:rFonts w:eastAsia="Times New Roman" w:cs="Times New Roman"/>
          <w:szCs w:val="24"/>
          <w:lang w:val="tr-TR" w:eastAsia="tr-TR" w:bidi="ar-SA"/>
        </w:rPr>
        <w:t>Kalıplar en az 35.000 adet mamul üretilecek şekilde tasarımı yapılmış ve üretimi yapılmış olacaktır.Belirtilen adetten önce oluşacak olan (firmamızdan kaynaklanan hatalar hariç) tüm aksaklıklarda oluşacak düzeltmeler üretici firma tarafından kendi üretim tesisinde giderilecektir.Kalıpta yapılacak tadilat süresi nakliye süreleri 7 günü geçmeyecektir. Süre aşımı dahilinde mamul gecikmesine bağlı olarak oluşacak olan tüm maddi zorluluklar üretici firma tarafından karşılanacaktır.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szCs w:val="24"/>
          <w:lang w:val="tr-TR" w:eastAsia="tr-TR" w:bidi="ar-SA"/>
        </w:rPr>
      </w:pPr>
      <w:r w:rsidRPr="000745A6">
        <w:rPr>
          <w:rFonts w:eastAsia="Times New Roman" w:cs="Times New Roman"/>
          <w:b/>
          <w:szCs w:val="24"/>
          <w:lang w:val="tr-TR" w:eastAsia="tr-TR" w:bidi="ar-SA"/>
        </w:rPr>
        <w:t>5. Kalıp Tasarımı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szCs w:val="24"/>
          <w:lang w:val="tr-TR" w:eastAsia="tr-TR" w:bidi="ar-SA"/>
        </w:rPr>
      </w:pPr>
      <w:r w:rsidRPr="000745A6">
        <w:rPr>
          <w:rFonts w:eastAsia="Times New Roman" w:cs="Times New Roman"/>
          <w:szCs w:val="24"/>
          <w:lang w:val="tr-TR" w:eastAsia="tr-TR" w:bidi="ar-SA"/>
        </w:rPr>
        <w:t>Kalıp teslimatında, üretimi için projelendirilmiş olan kalıp model resmi firmamıza teslim edilecektir. Üretimi yapılan kalıp ile proje resmi arasında bir fark olamayacaktır.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szCs w:val="24"/>
          <w:lang w:val="tr-TR" w:eastAsia="tr-TR" w:bidi="ar-SA"/>
        </w:rPr>
      </w:pPr>
      <w:r w:rsidRPr="000745A6">
        <w:rPr>
          <w:rFonts w:eastAsia="Times New Roman" w:cs="Times New Roman"/>
          <w:b/>
          <w:szCs w:val="24"/>
          <w:lang w:val="tr-TR" w:eastAsia="tr-TR" w:bidi="ar-SA"/>
        </w:rPr>
        <w:t>6. Diğer Hususlar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szCs w:val="24"/>
          <w:lang w:val="tr-TR" w:eastAsia="tr-TR" w:bidi="ar-SA"/>
        </w:rPr>
      </w:pPr>
      <w:r w:rsidRPr="000745A6">
        <w:rPr>
          <w:rFonts w:eastAsia="Times New Roman" w:cs="Times New Roman"/>
          <w:szCs w:val="24"/>
          <w:lang w:val="tr-TR" w:eastAsia="tr-TR" w:bidi="ar-SA"/>
        </w:rPr>
        <w:t>Kalıp teslim edilme süresine kadar üretici firma kontrolü altında olacaktır. Bu süre zarfında oluşacak tüm hasarlar üretici firma yükümlülüğü altında olacaktır.</w:t>
      </w: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pageBreakBefore/>
        <w:spacing w:before="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TEKNİK ŞARTNAME STANDART FORMU   (Söz. EK:2b)</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Sözleşme başlığı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Savunma Sanayine Adaptasyonunun Sağlanarak Yivli Silah Üretim Altyapısının Kurulması ve AR15 Tüfeğinin Üretilmesi</w:t>
      </w:r>
    </w:p>
    <w:p w:rsidR="000745A6" w:rsidRPr="000745A6" w:rsidRDefault="000745A6" w:rsidP="000745A6">
      <w:pPr>
        <w:spacing w:after="120"/>
        <w:ind w:firstLine="0"/>
        <w:jc w:val="left"/>
        <w:rPr>
          <w:rFonts w:eastAsia="Times New Roman" w:cs="Times New Roman"/>
          <w:color w:val="FF0000"/>
          <w:szCs w:val="24"/>
          <w:lang w:val="tr-TR" w:eastAsia="tr-TR" w:bidi="ar-SA"/>
        </w:rPr>
      </w:pPr>
      <w:r w:rsidRPr="000745A6">
        <w:rPr>
          <w:rFonts w:eastAsia="Times New Roman" w:cs="Times New Roman"/>
          <w:b/>
          <w:szCs w:val="24"/>
          <w:lang w:val="tr-TR" w:eastAsia="tr-TR" w:bidi="ar-SA"/>
        </w:rPr>
        <w:t>Yayın Referansı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TR52/18/ODAK1/0011</w:t>
      </w:r>
    </w:p>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1. Genel Tanım</w:t>
      </w:r>
    </w:p>
    <w:p w:rsidR="000745A6" w:rsidRPr="000745A6" w:rsidRDefault="000745A6" w:rsidP="000745A6">
      <w:pPr>
        <w:spacing w:after="120"/>
        <w:ind w:firstLine="0"/>
        <w:rPr>
          <w:rFonts w:eastAsia="Times New Roman" w:cs="Times New Roman"/>
          <w:color w:val="000000"/>
          <w:szCs w:val="24"/>
          <w:lang w:val="tr-TR" w:eastAsia="tr-TR" w:bidi="ar-SA"/>
        </w:rPr>
      </w:pPr>
      <w:r w:rsidRPr="000745A6">
        <w:rPr>
          <w:rFonts w:eastAsia="Times New Roman" w:cs="Times New Roman"/>
          <w:color w:val="000000"/>
          <w:szCs w:val="24"/>
          <w:lang w:val="tr-TR" w:eastAsia="tr-TR" w:bidi="ar-SA"/>
        </w:rPr>
        <w:t>Mevlana Kalkınma Ajansı tarafından “ODAK SEKTÖRLER MALİ DESTEK PROGRAMI” kapsamında başvurulan “Savunma Sanayine Adaptasyonunun Sağlanarak Yivli Silah Üretim Altyapısının Kurulması ve AR15 Tüfeğinin Üretilmesi” isimli projemiz için aşağıda teknik özellikleri belirtilen 3 adet plastik enjeksiyon kalıbının alınması işini kapsamaktadır.</w:t>
      </w:r>
    </w:p>
    <w:p w:rsidR="000745A6" w:rsidRPr="000745A6" w:rsidRDefault="000745A6" w:rsidP="000745A6">
      <w:pPr>
        <w:spacing w:after="120"/>
        <w:ind w:hanging="33"/>
        <w:jc w:val="left"/>
        <w:rPr>
          <w:rFonts w:eastAsia="Times New Roman" w:cs="Times New Roman"/>
          <w:b/>
          <w:szCs w:val="24"/>
          <w:lang w:val="tr-TR" w:eastAsia="tr-TR" w:bidi="ar-SA"/>
        </w:rPr>
      </w:pPr>
      <w:r w:rsidRPr="000745A6">
        <w:rPr>
          <w:rFonts w:eastAsia="Times New Roman" w:cs="Times New Roman"/>
          <w:b/>
          <w:szCs w:val="24"/>
          <w:lang w:val="tr-TR" w:eastAsia="tr-TR" w:bidi="ar-SA"/>
        </w:rPr>
        <w:t>2. Tedarik Edilecek Mallar, Teknik Özellikleri ve Miktarı</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229"/>
        <w:gridCol w:w="851"/>
        <w:gridCol w:w="993"/>
      </w:tblGrid>
      <w:tr w:rsidR="000745A6" w:rsidRPr="000745A6" w:rsidTr="008A04B6">
        <w:trPr>
          <w:cantSplit/>
          <w:trHeight w:val="274"/>
          <w:tblHeader/>
        </w:trPr>
        <w:tc>
          <w:tcPr>
            <w:tcW w:w="817"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A</w:t>
            </w:r>
          </w:p>
        </w:tc>
        <w:tc>
          <w:tcPr>
            <w:tcW w:w="7229"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w:t>
            </w:r>
          </w:p>
        </w:tc>
        <w:tc>
          <w:tcPr>
            <w:tcW w:w="85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C</w:t>
            </w:r>
          </w:p>
        </w:tc>
        <w:tc>
          <w:tcPr>
            <w:tcW w:w="993"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D</w:t>
            </w:r>
          </w:p>
        </w:tc>
      </w:tr>
      <w:tr w:rsidR="000745A6" w:rsidRPr="000745A6" w:rsidTr="008A04B6">
        <w:trPr>
          <w:cantSplit/>
          <w:trHeight w:val="274"/>
          <w:tblHeader/>
        </w:trPr>
        <w:tc>
          <w:tcPr>
            <w:tcW w:w="817"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Sıra No</w:t>
            </w:r>
          </w:p>
        </w:tc>
        <w:tc>
          <w:tcPr>
            <w:tcW w:w="7229"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Teknik Özellikler</w:t>
            </w:r>
          </w:p>
        </w:tc>
        <w:tc>
          <w:tcPr>
            <w:tcW w:w="85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Birim</w:t>
            </w:r>
          </w:p>
        </w:tc>
        <w:tc>
          <w:tcPr>
            <w:tcW w:w="993"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Miktar</w:t>
            </w:r>
          </w:p>
        </w:tc>
      </w:tr>
      <w:tr w:rsidR="000745A6" w:rsidRPr="000745A6" w:rsidTr="008A04B6">
        <w:trPr>
          <w:cantSplit/>
        </w:trPr>
        <w:tc>
          <w:tcPr>
            <w:tcW w:w="817"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1.</w:t>
            </w:r>
          </w:p>
        </w:tc>
        <w:tc>
          <w:tcPr>
            <w:tcW w:w="7229"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EL DİPÇİĞİ PLASTİK ENJEKSİYON KALIBI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Kalıptan çıkacak mamulün tasarımı AR15 el dipçiği parçasının aynısı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Ham maddesi POLYAMİD GFI30 CAM ELYAF TAKVİYELİ (PA6)</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 çekirdeği Toolox 33 malzemeden oluşacaktır.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Çekirdek harici kısımlar Ç1040 – CK45 malzemeden oluşacaktır.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 eni 550-650 mm arasında, boyu 550-650 mm arasında olacaktır.</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r w:rsidR="000745A6" w:rsidRPr="000745A6" w:rsidTr="008A04B6">
        <w:trPr>
          <w:cantSplit/>
        </w:trPr>
        <w:tc>
          <w:tcPr>
            <w:tcW w:w="817"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2.</w:t>
            </w:r>
          </w:p>
        </w:tc>
        <w:tc>
          <w:tcPr>
            <w:tcW w:w="7229"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DİPÇİK PLASTİK ENJEKSİYON KALIBI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Kalıptan çıkacak mamulün tasarımı AR15 dipçik aynısı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Ham maddesi POLYAMİD GFI30 CAM ELYAF TAKVİYELİ (PA6)</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 çekirdek malzemesi Toolox 33 den oluşacaktır.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 eni 550-650 mm arasında, boyu 550-650 mm arasında olacaktır.</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r w:rsidR="000745A6" w:rsidRPr="000745A6" w:rsidTr="008A04B6">
        <w:trPr>
          <w:cantSplit/>
        </w:trPr>
        <w:tc>
          <w:tcPr>
            <w:tcW w:w="817"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3.</w:t>
            </w:r>
          </w:p>
        </w:tc>
        <w:tc>
          <w:tcPr>
            <w:tcW w:w="7229"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KABZE PLASTİK ENJEKSİYON KALIBI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Kalıptan çıkacak mamulün tasarımı AR15 kabze aynısı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Ham maddesi POLYAMİD GFI30 CAM ELYAF TAKVİYELİ (PA6)</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 çekirdek malzemesi Toolox 33 den oluşacaktır.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Kalıpta en az 2 adet maça bulunacaktır.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Kalıp eni 250-350 mm arasında, boyu 250mm- 350mm arasında olacaktır.</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bl>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lastRenderedPageBreak/>
        <w:t>3. Kalıp Teslimatı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Kalıplar doğrudan üretime hazır şekilde montajlı halde olacaktır. Kalıp üretimi yapıldıktan fabrikamız adresine teslimatı yapılacaktır. Prototip baskı üzerinde tüm ölçü ve malzeme kontrolleri yapılarak firmamız yetkilileri tarafından teslim alınacaktır.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4. Garanti Koşulları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Kalıplar en az 100.000 adet mamul üretilecek şekilde tasarımı yapılmış ve üretimi yapılmış olacaktır.Belirtilen adetten önce oluşacak olan (firmamızdan kaynaklanan hatalar hariç) tüm aksaklıklarda oluşacak düzeltmeler üretici firma tarafından kendi üretim tesisinde giderilecektir.Kalıpta yapılacak tadilat süresi nakliye süreleri 7 günü geçmeyecektir. Süre aşımı dahilinde mamul gecikmesine bağlı olarak oluşacak olan tüm maddi zorluluklar üretici firma tarafından karşılanacaktır.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5. Kalıp Tasarımı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Kalıp teslimatında, üretimi için projelendirilmiş olan kalıp model resmi firmamıza teslim edilecektir. Üretimi yapılan kalıp ile proje resmi arasında bir fark olamayacaktır.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6. Diğer Hususlar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Kalıp teslim edilme süresine kadar üretici firma kontrolü altında olacaktır. Bu süre zarfında oluşacak tüm hasarlar üretici firma yükümlülüğü altında olacaktır.</w:t>
      </w: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0745A6" w:rsidRPr="000745A6" w:rsidRDefault="000745A6" w:rsidP="000745A6">
      <w:pPr>
        <w:pageBreakBefore/>
        <w:spacing w:before="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TEKNİK ŞARTNAME STANDART FORMU   (Söz. EK:2b)</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Sözleşme başlığı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Savunma Sanayine Adaptasyonunun Sağlanarak Yivli Silah Üretim Altyapısının Kurulması ve AR15 Tüfeğinin Üretilmesi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Yayın Referansı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TR52/18/ODAK1/0011</w:t>
      </w:r>
    </w:p>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1. Genel Tanım</w:t>
      </w:r>
    </w:p>
    <w:p w:rsidR="000745A6" w:rsidRPr="000745A6" w:rsidRDefault="000745A6" w:rsidP="000745A6">
      <w:pPr>
        <w:spacing w:after="120"/>
        <w:ind w:firstLine="0"/>
        <w:rPr>
          <w:rFonts w:eastAsia="Times New Roman" w:cs="Times New Roman"/>
          <w:color w:val="000000"/>
          <w:szCs w:val="24"/>
          <w:lang w:val="tr-TR" w:eastAsia="tr-TR" w:bidi="ar-SA"/>
        </w:rPr>
      </w:pPr>
      <w:r w:rsidRPr="000745A6">
        <w:rPr>
          <w:rFonts w:eastAsia="Times New Roman" w:cs="Times New Roman"/>
          <w:color w:val="000000"/>
          <w:szCs w:val="24"/>
          <w:lang w:val="tr-TR" w:eastAsia="tr-TR" w:bidi="ar-SA"/>
        </w:rPr>
        <w:t>Mevlana Kalkınma Ajansı tarafından “ODAK SEKTÖRLER MALİ DESTEK PROGRAMI” kapsamında başvurulan “Savunma Sanayine Adaptasyonunun Sağlanarak Yivli Silah Üretim Altyapısının Kurulması ve AR15 Tüfeğinin Üretilmesi” isimli projemiz için aşağıda teknik özellikleri belirtilen 1 adet 3 Boyutlu Koordinat Ölçüm Cihazı alınması işini kapsamaktadır.</w:t>
      </w:r>
    </w:p>
    <w:p w:rsidR="000745A6" w:rsidRDefault="000745A6" w:rsidP="000745A6">
      <w:pPr>
        <w:spacing w:after="120"/>
        <w:ind w:hanging="33"/>
        <w:jc w:val="left"/>
        <w:rPr>
          <w:rFonts w:eastAsia="Times New Roman" w:cs="Times New Roman"/>
          <w:b/>
          <w:szCs w:val="24"/>
          <w:lang w:val="tr-TR" w:eastAsia="tr-TR" w:bidi="ar-SA"/>
        </w:rPr>
      </w:pPr>
      <w:r w:rsidRPr="000745A6">
        <w:rPr>
          <w:rFonts w:eastAsia="Times New Roman" w:cs="Times New Roman"/>
          <w:b/>
          <w:szCs w:val="24"/>
          <w:lang w:val="tr-TR" w:eastAsia="tr-TR" w:bidi="ar-SA"/>
        </w:rPr>
        <w:t>2. Tedarik Edilecek Mallar, Teknik Özellikleri ve Miktarı</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7217"/>
        <w:gridCol w:w="855"/>
        <w:gridCol w:w="837"/>
      </w:tblGrid>
      <w:tr w:rsidR="000745A6" w:rsidRPr="000745A6" w:rsidTr="000745A6">
        <w:trPr>
          <w:cantSplit/>
          <w:trHeight w:val="274"/>
          <w:tblHeader/>
        </w:trPr>
        <w:tc>
          <w:tcPr>
            <w:tcW w:w="80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A</w:t>
            </w:r>
          </w:p>
        </w:tc>
        <w:tc>
          <w:tcPr>
            <w:tcW w:w="704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w:t>
            </w:r>
          </w:p>
        </w:tc>
        <w:tc>
          <w:tcPr>
            <w:tcW w:w="834"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C</w:t>
            </w:r>
          </w:p>
        </w:tc>
        <w:tc>
          <w:tcPr>
            <w:tcW w:w="817"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D</w:t>
            </w:r>
          </w:p>
        </w:tc>
      </w:tr>
      <w:tr w:rsidR="000745A6" w:rsidRPr="000745A6" w:rsidTr="000745A6">
        <w:trPr>
          <w:cantSplit/>
          <w:trHeight w:val="274"/>
          <w:tblHeader/>
        </w:trPr>
        <w:tc>
          <w:tcPr>
            <w:tcW w:w="80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Sıra No</w:t>
            </w:r>
          </w:p>
        </w:tc>
        <w:tc>
          <w:tcPr>
            <w:tcW w:w="704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Teknik Özellikler</w:t>
            </w:r>
          </w:p>
        </w:tc>
        <w:tc>
          <w:tcPr>
            <w:tcW w:w="834"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Birim</w:t>
            </w:r>
          </w:p>
        </w:tc>
        <w:tc>
          <w:tcPr>
            <w:tcW w:w="817"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Miktar</w:t>
            </w:r>
          </w:p>
        </w:tc>
      </w:tr>
      <w:tr w:rsidR="000745A6" w:rsidRPr="000745A6" w:rsidTr="000745A6">
        <w:trPr>
          <w:cantSplit/>
        </w:trPr>
        <w:tc>
          <w:tcPr>
            <w:tcW w:w="801"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1.</w:t>
            </w:r>
          </w:p>
        </w:tc>
        <w:tc>
          <w:tcPr>
            <w:tcW w:w="7041"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3 Boyutlu Koordinat Ölçüm Cihazı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1.Makina ölçüm boyutları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1.2 Yükseklik: (en az) 600 mm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1.3 Genişlik: (en az) 700 mm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1.4 Uzunluk : (en az) 1000 mm</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 Sistem, parçaların 3 (üç) boyutlu olarak boyutsal ölçülerini, konum toleranslarını ölçme işlemlerinde kullanılacaktır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3. Sistem; 3 (Üç) Boyutlu Koordinat Ölçüm Tezgâhı, Yazılım ve donanımlardan oluşacaktır.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4 Sistemdeki 3 (Üç) Boyutlu Koordinat Ölçüm Tezgâhı, uluslararası ISO 10360-2 standardına uygun imal edilmiş olacaktır. Yeni ve kullanılmamış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5. Sistem, 3 (üç) eksenli köprü tipi olacak, “tabla” sabit, “köprü” bölümü hareketli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6. Sistemin alt tablası granit malzemeden, Z ekseni ve köprü seramik malzemeden imal edilmiş olacaktır.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7. Sistem, 20 +/- 2 (yirmi artı eksi iki) C’lik sıcaklığa sahip ortamda, aşağıdaki tabloda belirtilen değerlere sahip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“Volumetric length measuring uncertainity” “hacimsel ölçüm belirsizliği” ISO 10360-2’ye göre (Cihaz ile verilecek prob sisteminde)</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1.9 + L/350 mikrometre veya daha hassas (L: mm olarak ölçüm uzunluğudur)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“Probing uncertainity” “Prob ölçüm belirsizliği” ISO 10360-2’ye göre 1.9 mikrometre veya daha hassas </w:t>
            </w:r>
          </w:p>
        </w:tc>
        <w:tc>
          <w:tcPr>
            <w:tcW w:w="834"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817"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r w:rsidR="000745A6" w:rsidRPr="002F6216" w:rsidTr="000745A6">
        <w:trPr>
          <w:cantSplit/>
        </w:trPr>
        <w:tc>
          <w:tcPr>
            <w:tcW w:w="801"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1.</w:t>
            </w:r>
          </w:p>
        </w:tc>
        <w:tc>
          <w:tcPr>
            <w:tcW w:w="7041" w:type="dxa"/>
          </w:tcPr>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8. Sistemin montaj edileceği yerde, çevreden gelecek titreşimlerin sistemin çalışma fonksiyonunu etkilememesi için, “plate”in ayaklarına monteli, titreşim önleyici takozlar (pasif anti-vibration sistem) mevcut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9. Ölçme Ucu (Styli), Prob ve Prob Kafası aşağıdaki alt maddelerde belirtilen özelliklere sahip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10. Sistem çalıştırıldığında, ölçme ucunun hangi konumda olduğu, “X”, “Y”, “Z” değerleri olarak bilgisayar ekranından görülecektir.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11. Ölçme ucunun parçaya teması sonucu, ölçümün kaydedildiğini belirten sinyal sesi duyulacak veya uyarıcı ışık görülecektir.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12. Sonuçları raporlama, ekranda verileri gözlemleme ve diğer fonksiyonları kullanma imkanı sağlamalıdır.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13. Sistemin “Manuel joystick” kontrol ünitesi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14. Sistemin eksen hareketleri ve ölçümler “CNC” ve operatörün kullanacağı “manuel joystick” kontrolü ile yapılacaktır.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15. “Manuel joystick”de en az, acil durdurma, sistemin eksenel hareketlerini yaptırma, tüm eksenleri beraber ya da ayrı ayrı kilitleme, sistemi yavaş çalıştırma, emniyete alma fonksiyonlarını yerine getirecek kontrol tuşları bulunacaktır.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16. Cihaz Renishaw veya muadili otomatik döner ölçüm kafasına sahip olacaktır. Döner ölçüm kafası 7.5°’lik adımlarla açı verilebilen, A ekseninde 0° ve +105°, B ekseninde ise -180° ve +180° dönüşlü olan prob kafası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17. Cihazın probu dokunarak sürekli tarama yapabilen analog tipli temaslı tarama probu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18. Prob kafası ileride istenildiğinde temassız tarama yapılabilen lazer tarayıcı takılabilir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19. Ölçüm ucu kombinasyonunu otomatik olarak değiştirecek olan en az 6 gözlü “Otomatik Uç/Modül Değiştirme Magazini” mevcut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20. CAD data karşılaştırma programına uyumlu olmalıdır. Cihazda kullanılan yazılım en az STEP ve IGES CAD dosyalarını tanıyacak ve karşılıklı olarak CAD veri transferine uygun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21. CAD veya parça modeli üzerinden herhangi bir elemanın seçilerek, parça programlama, parça referanslama, otomatik ölçme ve programlama özelliği olacaktır.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22. Tabla, siyah granit olacaktır. Tabla üzerinde, parça bağlanabilmesi için, “Allen Insert”ler bulunacaktır. Çelik “Allen Insert”ler paslanmaz özellikte olacaktır.</w:t>
            </w:r>
          </w:p>
          <w:p w:rsid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23. Tablanın taşıyacağı ağırlık en az 500 (beşyüz) kg olacaktır.</w:t>
            </w:r>
          </w:p>
          <w:p w:rsidR="000745A6" w:rsidRPr="000745A6" w:rsidRDefault="000745A6" w:rsidP="000745A6">
            <w:pPr>
              <w:spacing w:after="120"/>
              <w:ind w:firstLine="0"/>
              <w:jc w:val="left"/>
              <w:rPr>
                <w:rFonts w:eastAsia="Times New Roman" w:cs="Times New Roman"/>
                <w:szCs w:val="24"/>
                <w:lang w:val="tr-TR" w:eastAsia="tr-TR" w:bidi="ar-SA"/>
              </w:rPr>
            </w:pPr>
          </w:p>
        </w:tc>
        <w:tc>
          <w:tcPr>
            <w:tcW w:w="834"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p>
        </w:tc>
        <w:tc>
          <w:tcPr>
            <w:tcW w:w="817"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p>
        </w:tc>
      </w:tr>
      <w:tr w:rsidR="000745A6" w:rsidRPr="000745A6" w:rsidTr="000745A6">
        <w:trPr>
          <w:cantSplit/>
        </w:trPr>
        <w:tc>
          <w:tcPr>
            <w:tcW w:w="801"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1.</w:t>
            </w:r>
          </w:p>
        </w:tc>
        <w:tc>
          <w:tcPr>
            <w:tcW w:w="7041" w:type="dxa"/>
          </w:tcPr>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24. Sistemin uç kalibrasyonu için gerekli olan muhafaza kutulu Prob kalibrasyon küresi “Universal Datum Sphere Kit” mevcut olacaktır. Söz konusu kiti sistemin “plate”ine bağlamak için tespit vidası mevcut olacaktır. Kit içinde mevcut olan küre malzemesi seramik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25. Ekrandaki grafik resim ile parça programının “Simulate” edilerek, doğruluğunun kontrolü, değişiklik yapma ve düzeltme özelliği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26. Ekrandaki grafik resim üzerinde ölçüm sonuçlarının gösterimi ve sonuçların yazılı çıktı olarak alınması özelliği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27. Boyutsal hataların ölçüm raporlarını alma özelliği olacaktır.</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28. Cihazın CE sertifikası olmalıdır.</w:t>
            </w:r>
          </w:p>
        </w:tc>
        <w:tc>
          <w:tcPr>
            <w:tcW w:w="834"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p>
        </w:tc>
        <w:tc>
          <w:tcPr>
            <w:tcW w:w="817"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p>
        </w:tc>
      </w:tr>
    </w:tbl>
    <w:p w:rsidR="000745A6" w:rsidRPr="000745A6" w:rsidRDefault="000745A6" w:rsidP="000745A6">
      <w:pPr>
        <w:overflowPunct w:val="0"/>
        <w:autoSpaceDE w:val="0"/>
        <w:autoSpaceDN w:val="0"/>
        <w:adjustRightInd w:val="0"/>
        <w:spacing w:before="0" w:after="120"/>
        <w:ind w:firstLine="0"/>
        <w:jc w:val="left"/>
        <w:textAlignment w:val="baseline"/>
        <w:rPr>
          <w:rFonts w:eastAsia="Times New Roman" w:cs="Times New Roman"/>
          <w:color w:val="000000"/>
          <w:szCs w:val="36"/>
          <w:lang w:val="tr-TR" w:eastAsia="tr-TR" w:bidi="ar-SA"/>
        </w:rPr>
      </w:pP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3. Alet, Aksesuar Ve Gerekli Diğer Kalemler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Yüklenici firma tarafından tedarik edilecek 3 Boyutlu Koordinat Ölçüm Cihazı 1 adettir. Montaj, kurulum ve kalibrasyon satıcı firma tarafından yapılacak ve çalışır vaziyette teslim edilecektir.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4. Garanti Koşulları</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Cihazın garanti süresi kesin kabulünün yapıldığı tarihten itibaren 1 yıldır. Garanti süresi içinde imalat, montaj, malzeme, yazılım hatalarından kaynaklanan arızalar ve sistem elemanlarının uyumsuzluğu sonucunda oluşan arızalar garanti kapsamındadır.Garanti süresi içinde oluşan hatalara Firma en geç 7 iş günü içinde müdahale edecektir. Firmaya arızanın bildirildiği tarihten tamire kadar geçen süre garanti süresinin üzerine eklenecektir.Cihazda garanti süresi içinde oluşacak arıza, Firmaya bildirilmesinden 50 gün sonra giderilemezse arızalı ürün (sistemin arızalı parçası veya gerekiyorsa tümü) ücretsiz olarak yenisiyle değiştirilecektir.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5. Gerekli Yedek Parçalar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Tüm sistem için 7 yıllık yedek parça temin garantisi verilecektir. Aynı zamanda 7 yıllık süre boyunca ücreti karşılığında cihazda meydana gelebilecek arızaları önlemek için, cihazın ömrünü uzatmak ve verimli çalışmasını sağlamak amacıyla bakım-onarım kitaplarında ve teknik yayınlarda belirtilen süreler zarfında bakım-onarım ve teknik servis garantisi olacaktır.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6. Kullanım Kılavuzu</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 xml:space="preserve">Yüklenici Firma, Kullanım ve bakım kılavuzu ile eğitim kitapçıklarını Türkçe ve/veya İngilizce olarak firmaya teslim edecektir. </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b/>
          <w:color w:val="000000"/>
          <w:szCs w:val="36"/>
          <w:lang w:val="tr-TR" w:eastAsia="tr-TR" w:bidi="ar-SA"/>
        </w:rPr>
      </w:pPr>
      <w:r w:rsidRPr="000745A6">
        <w:rPr>
          <w:rFonts w:eastAsia="Times New Roman" w:cs="Times New Roman"/>
          <w:b/>
          <w:color w:val="000000"/>
          <w:szCs w:val="36"/>
          <w:lang w:val="tr-TR" w:eastAsia="tr-TR" w:bidi="ar-SA"/>
        </w:rPr>
        <w:t>7. Diğer Hususlar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color w:val="000000"/>
          <w:szCs w:val="36"/>
          <w:lang w:val="tr-TR" w:eastAsia="tr-TR" w:bidi="ar-SA"/>
        </w:rPr>
      </w:pPr>
      <w:r w:rsidRPr="000745A6">
        <w:rPr>
          <w:rFonts w:eastAsia="Times New Roman" w:cs="Times New Roman"/>
          <w:color w:val="000000"/>
          <w:szCs w:val="36"/>
          <w:lang w:val="tr-TR" w:eastAsia="tr-TR" w:bidi="ar-SA"/>
        </w:rPr>
        <w:t xml:space="preserve">Cihaz TSE, EN, ISO veya CE standartlarına uygun olacaktır. Bunlara uygun olmayan makine alınmayacaktır. Teklifler Türk Lirası olarak verilecektir. USD veya EURO olarak verilen fiyatlar Merkez Bankası veya Mevlana kalkınma Ajansı tarafından belirlenen Alış Kuru üzerinden fiyatlandırılacaktır. </w:t>
      </w:r>
    </w:p>
    <w:p w:rsidR="000745A6" w:rsidRPr="000745A6" w:rsidRDefault="000745A6" w:rsidP="000745A6">
      <w:pPr>
        <w:pageBreakBefore/>
        <w:spacing w:before="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TEKNİK ŞARTNAME STANDART FORMU   (Söz. EK:2b)</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Sözleşme başlığı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Savunma Sanayine Adaptasyonunun Sağlanarak Yivli Silah Üretim Altyapısının Kurulması ve AR15 Tüfeğinin Üretilmesi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b/>
          <w:szCs w:val="24"/>
          <w:lang w:val="tr-TR" w:eastAsia="tr-TR" w:bidi="ar-SA"/>
        </w:rPr>
        <w:t>Yayın Referansı</w:t>
      </w:r>
      <w:r w:rsidRPr="000745A6">
        <w:rPr>
          <w:rFonts w:eastAsia="Times New Roman" w:cs="Times New Roman"/>
          <w:b/>
          <w:szCs w:val="24"/>
          <w:lang w:val="tr-TR" w:eastAsia="tr-TR" w:bidi="ar-SA"/>
        </w:rPr>
        <w:tab/>
        <w:t>:</w:t>
      </w:r>
      <w:r w:rsidRPr="000745A6">
        <w:rPr>
          <w:rFonts w:eastAsia="Times New Roman" w:cs="Times New Roman"/>
          <w:szCs w:val="24"/>
          <w:lang w:val="tr-TR" w:eastAsia="tr-TR" w:bidi="ar-SA"/>
        </w:rPr>
        <w:t xml:space="preserve"> </w:t>
      </w:r>
      <w:r w:rsidRPr="000745A6">
        <w:rPr>
          <w:rFonts w:eastAsia="Times New Roman" w:cs="Times New Roman"/>
          <w:color w:val="FF0000"/>
          <w:szCs w:val="24"/>
          <w:lang w:val="tr-TR" w:eastAsia="tr-TR" w:bidi="ar-SA"/>
        </w:rPr>
        <w:t>TR52/18/ODAK1/0011</w:t>
      </w:r>
    </w:p>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1. Genel Tanım</w:t>
      </w:r>
    </w:p>
    <w:p w:rsidR="000745A6" w:rsidRPr="000745A6" w:rsidRDefault="000745A6" w:rsidP="000745A6">
      <w:pPr>
        <w:spacing w:after="120"/>
        <w:ind w:firstLine="0"/>
        <w:rPr>
          <w:rFonts w:eastAsia="Times New Roman" w:cs="Times New Roman"/>
          <w:color w:val="000000"/>
          <w:szCs w:val="24"/>
          <w:lang w:val="tr-TR" w:eastAsia="tr-TR" w:bidi="ar-SA"/>
        </w:rPr>
      </w:pPr>
      <w:r w:rsidRPr="000745A6">
        <w:rPr>
          <w:rFonts w:eastAsia="Times New Roman" w:cs="Times New Roman"/>
          <w:color w:val="000000"/>
          <w:szCs w:val="24"/>
          <w:lang w:val="tr-TR" w:eastAsia="tr-TR" w:bidi="ar-SA"/>
        </w:rPr>
        <w:t>Mevlana Kalkınma Ajansı tarafından “ODAK SEKTÖRLER MALİ DESTEK PROGRAMI” kapsamında başvurulan “Savunma Sanayine Adaptasyonunun Sağlanarak Yivli Silah Üretim Altyapısının Kurulması ve AR15 Tüfeğinin Üretilmesi” isimli projemiz için aşağıda teknik özellikleri belirtilen 2 adet sunucu odası cihazının alınması öngörülmektedir. 2 adet yapılmasının sebebi tesis güvenlik belgesine sahip olunması için yivli ile yivsiz silah üretiminde farklı sunucu altyapılarının bulunma zorunluluğudur. Alımı yapılacak sunucu odalarından 1 sıra numaralı kalem mevcut yivsiz silah üretimi ile ilgili 2 numaralı kalem ise yivli silah üretimi için kullanılacaktır.</w:t>
      </w:r>
    </w:p>
    <w:p w:rsidR="000745A6" w:rsidRPr="000745A6" w:rsidRDefault="000745A6" w:rsidP="000745A6">
      <w:pPr>
        <w:spacing w:after="120"/>
        <w:ind w:hanging="33"/>
        <w:jc w:val="left"/>
        <w:rPr>
          <w:rFonts w:eastAsia="Times New Roman" w:cs="Times New Roman"/>
          <w:b/>
          <w:szCs w:val="24"/>
          <w:lang w:val="tr-TR" w:eastAsia="tr-TR" w:bidi="ar-SA"/>
        </w:rPr>
      </w:pPr>
      <w:r w:rsidRPr="000745A6">
        <w:rPr>
          <w:rFonts w:eastAsia="Times New Roman" w:cs="Times New Roman"/>
          <w:b/>
          <w:szCs w:val="24"/>
          <w:lang w:val="tr-TR" w:eastAsia="tr-TR" w:bidi="ar-SA"/>
        </w:rPr>
        <w:t>2. Tedarik Edilecek Mallar, Teknik Özellikleri ve Miktarı</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229"/>
        <w:gridCol w:w="851"/>
        <w:gridCol w:w="993"/>
      </w:tblGrid>
      <w:tr w:rsidR="000745A6" w:rsidRPr="000745A6" w:rsidTr="008A04B6">
        <w:trPr>
          <w:cantSplit/>
          <w:trHeight w:val="274"/>
          <w:tblHeader/>
        </w:trPr>
        <w:tc>
          <w:tcPr>
            <w:tcW w:w="817"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A</w:t>
            </w:r>
          </w:p>
        </w:tc>
        <w:tc>
          <w:tcPr>
            <w:tcW w:w="7229"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w:t>
            </w:r>
          </w:p>
        </w:tc>
        <w:tc>
          <w:tcPr>
            <w:tcW w:w="85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C</w:t>
            </w:r>
          </w:p>
        </w:tc>
        <w:tc>
          <w:tcPr>
            <w:tcW w:w="993"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D</w:t>
            </w:r>
          </w:p>
        </w:tc>
      </w:tr>
      <w:tr w:rsidR="000745A6" w:rsidRPr="000745A6" w:rsidTr="008A04B6">
        <w:trPr>
          <w:cantSplit/>
          <w:trHeight w:val="274"/>
          <w:tblHeader/>
        </w:trPr>
        <w:tc>
          <w:tcPr>
            <w:tcW w:w="817"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Sıra No</w:t>
            </w:r>
          </w:p>
        </w:tc>
        <w:tc>
          <w:tcPr>
            <w:tcW w:w="7229"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Teknik Özellikler</w:t>
            </w:r>
          </w:p>
        </w:tc>
        <w:tc>
          <w:tcPr>
            <w:tcW w:w="851"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Birim</w:t>
            </w:r>
          </w:p>
        </w:tc>
        <w:tc>
          <w:tcPr>
            <w:tcW w:w="993" w:type="dxa"/>
            <w:shd w:val="pct5" w:color="auto" w:fill="FFFFFF"/>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Miktar</w:t>
            </w:r>
          </w:p>
        </w:tc>
      </w:tr>
      <w:tr w:rsidR="000745A6" w:rsidRPr="000745A6" w:rsidTr="008A04B6">
        <w:trPr>
          <w:cantSplit/>
        </w:trPr>
        <w:tc>
          <w:tcPr>
            <w:tcW w:w="817" w:type="dxa"/>
            <w:vAlign w:val="center"/>
          </w:tcPr>
          <w:p w:rsidR="000745A6" w:rsidRPr="000745A6" w:rsidRDefault="000745A6" w:rsidP="000745A6">
            <w:pPr>
              <w:spacing w:after="120"/>
              <w:ind w:firstLine="0"/>
              <w:jc w:val="center"/>
              <w:rPr>
                <w:rFonts w:eastAsia="Times New Roman" w:cs="Times New Roman"/>
                <w:b/>
                <w:szCs w:val="24"/>
                <w:lang w:val="tr-TR" w:eastAsia="tr-TR" w:bidi="ar-SA"/>
              </w:rPr>
            </w:pPr>
            <w:r w:rsidRPr="000745A6">
              <w:rPr>
                <w:rFonts w:eastAsia="Times New Roman" w:cs="Times New Roman"/>
                <w:b/>
                <w:szCs w:val="24"/>
                <w:lang w:val="tr-TR" w:eastAsia="tr-TR" w:bidi="ar-SA"/>
              </w:rPr>
              <w:t>1.</w:t>
            </w:r>
          </w:p>
        </w:tc>
        <w:tc>
          <w:tcPr>
            <w:tcW w:w="7229"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1. Sunucu Odası Bileşenleri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DL360e Gen8 470065-770 Xeon 1/1 E5-2420 1x8GB 2x1TB (2TB) 1U 1x460Watt</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ROK Server 2012 R2 TR/ENG Foundation 1+15 Local Kullanıcı</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Pro 2.5" 256GB SATA3 550/520 SSD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2.5" /3.5" 2x10TB 1x USB3.0 , 1x GLAN All in One Turbo Nas Cihazı</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3.5" 2TB INTELLIPOWER 64MB SATA3 NAS HDD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(7/24) (2 ADET RAİD (AYNALAMA) TAVSİYE EDİLİR) (2 Adet)</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26 Port 26GE LGS326-EU 10/100/1000 Yönetilebilir 2x SFP L2 Switch</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12 A+ 12000 BTU İNVERTER DUVAR TİPİ SPLİT KLİMA</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26U 600x600mm Dikili Tip Siyah Kabinet Cam Kapak + 1U Yatay Organizer Siyah 5 Metal Kancalı + 19" 1U 6lı Sigortalı Kabinet Priz Modülü Metal Gövdeli + Sabit raf modülü</w:t>
            </w:r>
          </w:p>
        </w:tc>
        <w:tc>
          <w:tcPr>
            <w:tcW w:w="851"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center"/>
              <w:rPr>
                <w:rFonts w:eastAsia="Times New Roman" w:cs="Times New Roman"/>
                <w:szCs w:val="24"/>
                <w:lang w:val="tr-TR" w:eastAsia="tr-TR" w:bidi="ar-SA"/>
              </w:rPr>
            </w:pPr>
            <w:r w:rsidRPr="000745A6">
              <w:rPr>
                <w:rFonts w:eastAsia="Times New Roman" w:cs="Times New Roman"/>
                <w:szCs w:val="24"/>
                <w:lang w:val="tr-TR" w:eastAsia="tr-TR" w:bidi="ar-SA"/>
              </w:rPr>
              <w:t>1</w:t>
            </w:r>
          </w:p>
        </w:tc>
      </w:tr>
      <w:tr w:rsidR="000745A6" w:rsidRPr="000745A6" w:rsidTr="008A04B6">
        <w:trPr>
          <w:cantSplit/>
        </w:trPr>
        <w:tc>
          <w:tcPr>
            <w:tcW w:w="817" w:type="dxa"/>
            <w:vAlign w:val="center"/>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lastRenderedPageBreak/>
              <w:t>2.</w:t>
            </w:r>
          </w:p>
        </w:tc>
        <w:tc>
          <w:tcPr>
            <w:tcW w:w="7229" w:type="dxa"/>
          </w:tcPr>
          <w:p w:rsidR="000745A6" w:rsidRPr="000745A6" w:rsidRDefault="000745A6" w:rsidP="000745A6">
            <w:pPr>
              <w:spacing w:after="120"/>
              <w:ind w:firstLine="0"/>
              <w:jc w:val="left"/>
              <w:rPr>
                <w:rFonts w:eastAsia="Times New Roman" w:cs="Times New Roman"/>
                <w:b/>
                <w:szCs w:val="24"/>
                <w:lang w:val="tr-TR" w:eastAsia="tr-TR" w:bidi="ar-SA"/>
              </w:rPr>
            </w:pPr>
            <w:r w:rsidRPr="000745A6">
              <w:rPr>
                <w:rFonts w:eastAsia="Times New Roman" w:cs="Times New Roman"/>
                <w:b/>
                <w:szCs w:val="24"/>
                <w:lang w:val="tr-TR" w:eastAsia="tr-TR" w:bidi="ar-SA"/>
              </w:rPr>
              <w:t>2. Sunucu Odası Cihazı Güvenli Hat Teknik Şartnamesi</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E3-1225V5 8GB 1TB SATA Tower 1x300W</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ROK Server 2012 R2 TR/ENG Foundation 1+15 Local Kullanıcı</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2.5" /3.5" 2x10TB 1x USB3.0 , 1x GLAN All in One Turbo Nas Cihazı</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3.5" 2TB INTELLIPOWER 64MB SATA3 NAS HDD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(7/24) (2 ADET RAİD (AYNALAMA) TAVSİYE EDİLİR) (2 ADET)</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Donanım 25+ Kullanıcı Donanım Frewall</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SVS: Security Value Subscription LİSANS (YILLIK)</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 xml:space="preserve">16 Port TL-SG1016D 10/100/1000 </w:t>
            </w:r>
          </w:p>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Desktop Switch 16U 600x600mm Dikili Tip Siyah Kabinet Basic LN- Cam Kapak +  Yatay Organizer Siyah 5 Metal Kancalı + 19" 6lı Sigortalı Kabinet Priz Modülü Metal Gövdeli + Sabit raf modülü</w:t>
            </w:r>
          </w:p>
        </w:tc>
        <w:tc>
          <w:tcPr>
            <w:tcW w:w="851" w:type="dxa"/>
            <w:vAlign w:val="center"/>
          </w:tcPr>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Adet</w:t>
            </w:r>
          </w:p>
        </w:tc>
        <w:tc>
          <w:tcPr>
            <w:tcW w:w="993" w:type="dxa"/>
            <w:vAlign w:val="center"/>
          </w:tcPr>
          <w:p w:rsidR="000745A6" w:rsidRPr="000745A6" w:rsidRDefault="000745A6" w:rsidP="000745A6">
            <w:pPr>
              <w:spacing w:after="120"/>
              <w:ind w:firstLine="0"/>
              <w:jc w:val="left"/>
              <w:rPr>
                <w:rFonts w:eastAsia="Times New Roman" w:cs="Times New Roman"/>
                <w:szCs w:val="24"/>
                <w:lang w:val="tr-TR" w:eastAsia="tr-TR" w:bidi="ar-SA"/>
              </w:rPr>
            </w:pPr>
            <w:r w:rsidRPr="000745A6">
              <w:rPr>
                <w:rFonts w:eastAsia="Times New Roman" w:cs="Times New Roman"/>
                <w:szCs w:val="24"/>
                <w:lang w:val="tr-TR" w:eastAsia="tr-TR" w:bidi="ar-SA"/>
              </w:rPr>
              <w:t>1</w:t>
            </w:r>
          </w:p>
        </w:tc>
      </w:tr>
    </w:tbl>
    <w:p w:rsidR="000745A6" w:rsidRPr="000745A6" w:rsidRDefault="000745A6" w:rsidP="000745A6">
      <w:pPr>
        <w:spacing w:after="120"/>
        <w:ind w:firstLine="0"/>
        <w:rPr>
          <w:rFonts w:eastAsia="Times New Roman" w:cs="Times New Roman"/>
          <w:b/>
          <w:szCs w:val="24"/>
          <w:lang w:val="tr-TR" w:eastAsia="tr-TR" w:bidi="ar-SA"/>
        </w:rPr>
      </w:pPr>
      <w:r w:rsidRPr="000745A6">
        <w:rPr>
          <w:rFonts w:eastAsia="Times New Roman" w:cs="Times New Roman"/>
          <w:b/>
          <w:szCs w:val="24"/>
          <w:lang w:val="tr-TR" w:eastAsia="tr-TR" w:bidi="ar-SA"/>
        </w:rPr>
        <w:t>3. Alet, Aksesuar Ve Gerekli Diğer Kalemler</w:t>
      </w:r>
    </w:p>
    <w:p w:rsidR="000745A6" w:rsidRPr="000745A6" w:rsidRDefault="000745A6" w:rsidP="000745A6">
      <w:pPr>
        <w:spacing w:after="120"/>
        <w:ind w:firstLine="0"/>
        <w:rPr>
          <w:rFonts w:eastAsia="Times New Roman" w:cs="Times New Roman"/>
          <w:sz w:val="20"/>
          <w:szCs w:val="20"/>
          <w:lang w:val="tr-TR" w:eastAsia="tr-TR" w:bidi="ar-SA"/>
        </w:rPr>
      </w:pPr>
      <w:r w:rsidRPr="000745A6">
        <w:rPr>
          <w:rFonts w:eastAsia="Times New Roman" w:cs="Times New Roman"/>
          <w:sz w:val="20"/>
          <w:szCs w:val="20"/>
          <w:lang w:val="tr-TR" w:eastAsia="tr-TR" w:bidi="ar-SA"/>
        </w:rPr>
        <w:t>Montaj, kurulum ve devreye alma satıcı firma tarafından yapılacak ve çalışır vaziyette teslim edilecektir.</w:t>
      </w:r>
    </w:p>
    <w:p w:rsidR="000745A6" w:rsidRPr="000745A6" w:rsidRDefault="000745A6" w:rsidP="000745A6">
      <w:pPr>
        <w:spacing w:after="120"/>
        <w:ind w:firstLine="0"/>
        <w:rPr>
          <w:rFonts w:eastAsia="Times New Roman" w:cs="Times New Roman"/>
          <w:b/>
          <w:szCs w:val="24"/>
          <w:lang w:val="tr-TR" w:eastAsia="tr-TR" w:bidi="ar-SA"/>
        </w:rPr>
      </w:pPr>
      <w:r w:rsidRPr="000745A6">
        <w:rPr>
          <w:rFonts w:eastAsia="Times New Roman" w:cs="Times New Roman"/>
          <w:b/>
          <w:szCs w:val="24"/>
          <w:lang w:val="tr-TR" w:eastAsia="tr-TR" w:bidi="ar-SA"/>
        </w:rPr>
        <w:t>4. Garanti Koşulları</w:t>
      </w:r>
    </w:p>
    <w:p w:rsidR="000745A6" w:rsidRPr="000745A6" w:rsidRDefault="000745A6" w:rsidP="000745A6">
      <w:pPr>
        <w:spacing w:after="120"/>
        <w:ind w:firstLine="0"/>
        <w:rPr>
          <w:rFonts w:eastAsia="Times New Roman" w:cs="Times New Roman"/>
          <w:sz w:val="20"/>
          <w:szCs w:val="20"/>
          <w:lang w:val="tr-TR" w:eastAsia="tr-TR" w:bidi="ar-SA"/>
        </w:rPr>
      </w:pPr>
      <w:r w:rsidRPr="000745A6">
        <w:rPr>
          <w:rFonts w:eastAsia="Times New Roman" w:cs="Times New Roman"/>
          <w:sz w:val="20"/>
          <w:szCs w:val="20"/>
          <w:lang w:val="tr-TR" w:eastAsia="tr-TR" w:bidi="ar-SA"/>
        </w:rPr>
        <w:t>Cihazın garanti süresi kesin kabulünün yapıldığı tarihten itibaren 1 yıldır. Garanti süresi içinde imalat, montaj, malzeme, yazılım hatalarından kaynaklanan arızalar ve sistem elemanlarının uyumsuzluğu sonucunda oluşan arızalar garanti kapsamındadır.Garanti süresi içinde oluşan hatalara Firma en geç 7 iş günü içinde müdahale edecektir. Firmaya arızanın bildirildiği tarihten tamire kadar geçen süre garanti süresinin üzerine eklenecektir.Cihazda garanti süresi içinde oluşacak arıza, Firmaya bildirilmesinden 50 gün sonra giderilemezse arızalı ürün (sistemin arızalı parçası veya gerekiyorsa tümü) ücretsiz olarak yenisiyle değiştirilecektir.</w:t>
      </w:r>
    </w:p>
    <w:p w:rsidR="000745A6" w:rsidRPr="000745A6" w:rsidRDefault="000745A6" w:rsidP="000745A6">
      <w:pPr>
        <w:spacing w:after="120"/>
        <w:ind w:firstLine="0"/>
        <w:rPr>
          <w:rFonts w:eastAsia="Times New Roman" w:cs="Times New Roman"/>
          <w:b/>
          <w:szCs w:val="24"/>
          <w:lang w:val="tr-TR" w:eastAsia="tr-TR" w:bidi="ar-SA"/>
        </w:rPr>
      </w:pPr>
      <w:r w:rsidRPr="000745A6">
        <w:rPr>
          <w:rFonts w:eastAsia="Times New Roman" w:cs="Times New Roman"/>
          <w:b/>
          <w:szCs w:val="24"/>
          <w:lang w:val="tr-TR" w:eastAsia="tr-TR" w:bidi="ar-SA"/>
        </w:rPr>
        <w:t>5. Gerekli Yedek Parçalar</w:t>
      </w:r>
    </w:p>
    <w:p w:rsidR="000745A6" w:rsidRPr="000745A6" w:rsidRDefault="000745A6" w:rsidP="000745A6">
      <w:pPr>
        <w:spacing w:after="120"/>
        <w:ind w:firstLine="0"/>
        <w:rPr>
          <w:rFonts w:eastAsia="Times New Roman" w:cs="Times New Roman"/>
          <w:sz w:val="20"/>
          <w:szCs w:val="20"/>
          <w:lang w:val="tr-TR" w:eastAsia="tr-TR" w:bidi="ar-SA"/>
        </w:rPr>
      </w:pPr>
      <w:r w:rsidRPr="000745A6">
        <w:rPr>
          <w:rFonts w:eastAsia="Times New Roman" w:cs="Times New Roman"/>
          <w:sz w:val="20"/>
          <w:szCs w:val="20"/>
          <w:lang w:val="tr-TR" w:eastAsia="tr-TR" w:bidi="ar-SA"/>
        </w:rPr>
        <w:t>Tüm sistem için 2 yıllık yedek parça temin garantisi verilecektir. Aynı zamanda 2 yıllık süre boyunca ücreti karşılığında cihazda meydana gelebilecek arızaları önlemek için, cihazın ömrünü uzatmak ve verimli çalışmasını sağlamak amacıyla bakım-onarım kitaplarında ve teknik yayınlarda belirtilen süreler zarfında bakım-onarım ve teknik servis garantisi olacaktır.</w:t>
      </w:r>
    </w:p>
    <w:p w:rsidR="000745A6" w:rsidRPr="000745A6" w:rsidRDefault="000745A6" w:rsidP="000745A6">
      <w:pPr>
        <w:spacing w:after="120"/>
        <w:ind w:firstLine="0"/>
        <w:rPr>
          <w:rFonts w:eastAsia="Times New Roman" w:cs="Times New Roman"/>
          <w:b/>
          <w:szCs w:val="24"/>
          <w:lang w:val="tr-TR" w:eastAsia="tr-TR" w:bidi="ar-SA"/>
        </w:rPr>
      </w:pPr>
      <w:r w:rsidRPr="000745A6">
        <w:rPr>
          <w:rFonts w:eastAsia="Times New Roman" w:cs="Times New Roman"/>
          <w:b/>
          <w:szCs w:val="24"/>
          <w:lang w:val="tr-TR" w:eastAsia="tr-TR" w:bidi="ar-SA"/>
        </w:rPr>
        <w:t>6. Kullanım Kılavuzu</w:t>
      </w:r>
    </w:p>
    <w:p w:rsidR="000745A6" w:rsidRPr="000745A6" w:rsidRDefault="000745A6" w:rsidP="000745A6">
      <w:pPr>
        <w:tabs>
          <w:tab w:val="num" w:pos="1440"/>
        </w:tabs>
        <w:spacing w:before="0"/>
        <w:ind w:firstLine="0"/>
        <w:rPr>
          <w:rFonts w:eastAsia="Times New Roman" w:cs="Times New Roman"/>
          <w:sz w:val="20"/>
          <w:szCs w:val="20"/>
          <w:lang w:val="tr-TR" w:eastAsia="tr-TR" w:bidi="ar-SA"/>
        </w:rPr>
      </w:pPr>
      <w:r w:rsidRPr="000745A6">
        <w:rPr>
          <w:rFonts w:eastAsia="Times New Roman" w:cs="Times New Roman"/>
          <w:sz w:val="20"/>
          <w:szCs w:val="20"/>
          <w:lang w:val="tr-TR" w:eastAsia="tr-TR" w:bidi="ar-SA"/>
        </w:rPr>
        <w:t xml:space="preserve">Yüklenici Firma, Kullanım ve bakım kılavuzu ile eğitim kitapçıklarını Türkçe ve/veya İngilizce olarak firmaya teslim edecektir. </w:t>
      </w:r>
    </w:p>
    <w:p w:rsidR="000745A6" w:rsidRPr="000745A6" w:rsidRDefault="000745A6" w:rsidP="000745A6">
      <w:pPr>
        <w:spacing w:after="120"/>
        <w:ind w:firstLine="0"/>
        <w:rPr>
          <w:rFonts w:eastAsia="Times New Roman" w:cs="Times New Roman"/>
          <w:b/>
          <w:szCs w:val="24"/>
          <w:lang w:val="tr-TR" w:eastAsia="tr-TR" w:bidi="ar-SA"/>
        </w:rPr>
      </w:pPr>
      <w:r w:rsidRPr="000745A6">
        <w:rPr>
          <w:rFonts w:eastAsia="Times New Roman" w:cs="Times New Roman"/>
          <w:b/>
          <w:szCs w:val="24"/>
          <w:lang w:val="tr-TR" w:eastAsia="tr-TR" w:bidi="ar-SA"/>
        </w:rPr>
        <w:t>7. Diğer Hususlar</w:t>
      </w:r>
    </w:p>
    <w:p w:rsidR="000745A6" w:rsidRPr="000745A6" w:rsidRDefault="000745A6" w:rsidP="000745A6">
      <w:pPr>
        <w:overflowPunct w:val="0"/>
        <w:autoSpaceDE w:val="0"/>
        <w:autoSpaceDN w:val="0"/>
        <w:adjustRightInd w:val="0"/>
        <w:spacing w:before="0" w:after="120"/>
        <w:ind w:firstLine="0"/>
        <w:textAlignment w:val="baseline"/>
        <w:rPr>
          <w:rFonts w:eastAsia="Times New Roman" w:cs="Times New Roman"/>
          <w:sz w:val="20"/>
          <w:szCs w:val="20"/>
          <w:lang w:val="tr-TR" w:eastAsia="tr-TR" w:bidi="ar-SA"/>
        </w:rPr>
      </w:pPr>
      <w:r w:rsidRPr="000745A6">
        <w:rPr>
          <w:rFonts w:eastAsia="Times New Roman" w:cs="Times New Roman"/>
          <w:sz w:val="20"/>
          <w:szCs w:val="20"/>
          <w:lang w:val="tr-TR" w:eastAsia="tr-TR" w:bidi="ar-SA"/>
        </w:rPr>
        <w:t>Cihaz TSE, EN, ISO veya CE standartlarına uygun olacaktır. Bunlara uygun olmayan makine alınmayacaktır. Teklifler Türk Lirası olarak verilecektir. USD veya EURO olarak verilen fiyat</w:t>
      </w:r>
      <w:r>
        <w:rPr>
          <w:rFonts w:eastAsia="Times New Roman" w:cs="Times New Roman"/>
          <w:sz w:val="20"/>
          <w:szCs w:val="20"/>
          <w:lang w:val="tr-TR" w:eastAsia="tr-TR" w:bidi="ar-SA"/>
        </w:rPr>
        <w:t>lar Merkez Bankası veya Mevlana K</w:t>
      </w:r>
      <w:r w:rsidRPr="000745A6">
        <w:rPr>
          <w:rFonts w:eastAsia="Times New Roman" w:cs="Times New Roman"/>
          <w:sz w:val="20"/>
          <w:szCs w:val="20"/>
          <w:lang w:val="tr-TR" w:eastAsia="tr-TR" w:bidi="ar-SA"/>
        </w:rPr>
        <w:t>alkınma Ajansı tarafından belirlenen Alış Kuru üzerinden fiyatlandırılacaktır.</w:t>
      </w:r>
    </w:p>
    <w:p w:rsidR="009400CE" w:rsidRPr="00051297" w:rsidRDefault="009400CE" w:rsidP="000745A6">
      <w:pPr>
        <w:ind w:firstLine="0"/>
        <w:jc w:val="center"/>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0745A6" w:rsidRPr="00051297" w:rsidRDefault="000745A6"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5" w:name="_Söz.Ek-3:_Teknik_Teklif"/>
      <w:bookmarkStart w:id="36" w:name="_Toc233021556"/>
      <w:bookmarkEnd w:id="35"/>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6"/>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0745A6">
      <w:pPr>
        <w:overflowPunct w:val="0"/>
        <w:autoSpaceDE w:val="0"/>
        <w:autoSpaceDN w:val="0"/>
        <w:adjustRightInd w:val="0"/>
        <w:spacing w:after="120"/>
        <w:ind w:firstLine="0"/>
        <w:jc w:val="center"/>
        <w:textAlignment w:val="baseline"/>
        <w:rPr>
          <w:sz w:val="20"/>
          <w:szCs w:val="20"/>
          <w:lang w:val="tr-TR"/>
        </w:rPr>
      </w:pPr>
      <w:bookmarkStart w:id="37" w:name="_Toc188240402"/>
      <w:r w:rsidRPr="00051297">
        <w:rPr>
          <w:rStyle w:val="Balk1Char"/>
          <w:lang w:val="tr-TR"/>
        </w:rPr>
        <w:br w:type="page"/>
      </w:r>
      <w:bookmarkEnd w:id="37"/>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8"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8"/>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39" w:name="_Toc232234028"/>
      <w:r w:rsidRPr="00051297">
        <w:rPr>
          <w:b/>
          <w:sz w:val="20"/>
          <w:szCs w:val="20"/>
          <w:lang w:val="tr-TR"/>
        </w:rPr>
        <w:t>MAL ALIMI İÇİN TEKNİK TEKLİF FORMU</w:t>
      </w:r>
      <w:bookmarkEnd w:id="39"/>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0745A6" w:rsidRPr="002F6216">
        <w:rPr>
          <w:color w:val="FF0000"/>
          <w:lang w:val="tr-TR"/>
        </w:rPr>
        <w:t>Savunma Sanayine Adaptasyonunun Sağlanarak Yivli Silah Üretim Altyapısının Kurulması ve AR15 Tüfeğinin Üretilmesi</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0745A6" w:rsidRPr="00BB23F8">
        <w:rPr>
          <w:color w:val="FF0000"/>
        </w:rPr>
        <w:t>TR52/18/ODAK1/</w:t>
      </w:r>
      <w:r w:rsidR="000745A6">
        <w:rPr>
          <w:color w:val="FF0000"/>
        </w:rPr>
        <w:t>0011</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0745A6">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r w:rsidR="000745A6" w:rsidRPr="00051297">
        <w:rPr>
          <w:b/>
          <w:color w:val="000000"/>
          <w:lang w:val="tr-TR"/>
        </w:rPr>
        <w:lastRenderedPageBreak/>
        <w:t xml:space="preserve"> </w:t>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0" w:name="_Söz.Ek-4:_Mali_Teklif"/>
      <w:bookmarkStart w:id="41" w:name="_Toc233021557"/>
      <w:bookmarkEnd w:id="40"/>
      <w:r w:rsidRPr="00051297">
        <w:rPr>
          <w:lang w:val="tr-TR"/>
        </w:rPr>
        <w:t>Söz.</w:t>
      </w:r>
      <w:r w:rsidR="00404506" w:rsidRPr="00051297">
        <w:rPr>
          <w:lang w:val="tr-TR"/>
        </w:rPr>
        <w:t xml:space="preserve"> </w:t>
      </w:r>
      <w:r w:rsidRPr="00051297">
        <w:rPr>
          <w:lang w:val="tr-TR"/>
        </w:rPr>
        <w:t>Ek-4: Mali Teklif</w:t>
      </w:r>
      <w:bookmarkEnd w:id="4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0745A6" w:rsidRPr="002F6216">
        <w:rPr>
          <w:color w:val="FF0000"/>
          <w:lang w:val="tr-TR"/>
        </w:rPr>
        <w:t>Savunma Sanayine Adaptasyonunun Sağlanarak Yivli Silah Üretim Altyapısının Kurulması ve AR15 Tüfeğinin Üretilmesi</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0745A6" w:rsidRPr="00BB23F8">
        <w:rPr>
          <w:color w:val="FF0000"/>
        </w:rPr>
        <w:t>TR52/18/ODAK1/</w:t>
      </w:r>
      <w:r w:rsidR="000745A6">
        <w:rPr>
          <w:color w:val="FF0000"/>
        </w:rPr>
        <w:t>0011</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2" w:name="_Söz.Ek-5:_Standart_Formlar_ve_Diğer"/>
      <w:bookmarkStart w:id="43" w:name="_Toc233021558"/>
      <w:bookmarkEnd w:id="42"/>
      <w:r w:rsidRPr="00051297">
        <w:rPr>
          <w:lang w:val="tr-TR"/>
        </w:rPr>
        <w:t>Söz.</w:t>
      </w:r>
      <w:r w:rsidR="00404506" w:rsidRPr="00051297">
        <w:rPr>
          <w:lang w:val="tr-TR"/>
        </w:rPr>
        <w:t xml:space="preserve"> </w:t>
      </w:r>
      <w:r w:rsidRPr="00051297">
        <w:rPr>
          <w:lang w:val="tr-TR"/>
        </w:rPr>
        <w:t>Ek-5: Standart Formlar ve Diğer Gerekli Belgeler</w:t>
      </w:r>
      <w:bookmarkEnd w:id="4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44" w:name="_Toc188240398"/>
      <w:r w:rsidRPr="00051297">
        <w:rPr>
          <w:lang w:val="tr-TR"/>
        </w:rPr>
        <w:br w:type="page"/>
      </w:r>
      <w:bookmarkStart w:id="4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4"/>
      <w:bookmarkEnd w:id="45"/>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6"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6"/>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F6216">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F6216">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F6216">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7"/>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48" w:name="_Toc232234033"/>
      <w:r w:rsidRPr="00051297">
        <w:rPr>
          <w:b/>
          <w:sz w:val="20"/>
          <w:szCs w:val="20"/>
          <w:lang w:val="tr-TR"/>
        </w:rPr>
        <w:t>Sözleşmede önerilen pozisyon:</w:t>
      </w:r>
      <w:bookmarkEnd w:id="4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49" w:name="_Toc232234034"/>
      <w:r w:rsidRPr="00051297">
        <w:rPr>
          <w:rFonts w:ascii="Times New Roman" w:hAnsi="Times New Roman"/>
          <w:sz w:val="20"/>
          <w:lang w:val="tr-TR"/>
        </w:rPr>
        <w:t>Tarih ............................................</w:t>
      </w:r>
      <w:bookmarkEnd w:id="49"/>
    </w:p>
    <w:p w:rsidR="001610FB" w:rsidRPr="00051297" w:rsidRDefault="002D6E7D" w:rsidP="002A0C01">
      <w:pPr>
        <w:ind w:firstLine="0"/>
        <w:rPr>
          <w:sz w:val="20"/>
          <w:lang w:val="tr-TR"/>
        </w:rPr>
      </w:pPr>
      <w:r w:rsidRPr="00051297">
        <w:rPr>
          <w:b/>
          <w:bCs/>
          <w:lang w:val="tr-TR"/>
        </w:rPr>
        <w:lastRenderedPageBreak/>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0" w:name="_Toc232234037"/>
      <w:r w:rsidRPr="00051297">
        <w:rPr>
          <w:rFonts w:ascii="Times New Roman" w:hAnsi="Times New Roman"/>
          <w:sz w:val="20"/>
          <w:lang w:val="tr-TR"/>
        </w:rPr>
        <w:t>Tarih ............................................</w:t>
      </w:r>
      <w:bookmarkEnd w:id="50"/>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51" w:name="_Bölüm_C:_Diğer_Bilgiler"/>
      <w:bookmarkStart w:id="52" w:name="_Toc233021559"/>
      <w:bookmarkEnd w:id="51"/>
      <w:r w:rsidRPr="00051297">
        <w:rPr>
          <w:lang w:val="tr-TR"/>
        </w:rPr>
        <w:t>Bölüm C: Diğer Bilgiler</w:t>
      </w:r>
      <w:bookmarkEnd w:id="52"/>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D6E7D" w:rsidP="002A0C01">
      <w:pPr>
        <w:ind w:firstLine="0"/>
        <w:jc w:val="center"/>
        <w:rPr>
          <w:rFonts w:cs="Arial"/>
          <w:b/>
          <w:bCs/>
          <w:sz w:val="18"/>
          <w:szCs w:val="18"/>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53" w:name="_İDARİ_UYGUNLUK_DEĞERLENDİRME_TABLOS"/>
      <w:bookmarkStart w:id="54" w:name="_Toc232234038"/>
      <w:bookmarkStart w:id="55" w:name="_Toc233021561"/>
      <w:bookmarkEnd w:id="53"/>
      <w:r w:rsidRPr="00051297">
        <w:rPr>
          <w:lang w:val="tr-TR"/>
        </w:rPr>
        <w:t>İdari Uygunluk Değerlendirme Tablosu</w:t>
      </w:r>
      <w:bookmarkEnd w:id="54"/>
      <w:bookmarkEnd w:id="55"/>
    </w:p>
    <w:p w:rsidR="002A1C71" w:rsidRPr="00051297" w:rsidRDefault="002A1C71" w:rsidP="0047657D">
      <w:pPr>
        <w:ind w:firstLine="0"/>
        <w:rPr>
          <w:lang w:val="tr-TR"/>
        </w:rPr>
      </w:pPr>
    </w:p>
    <w:p w:rsidR="002A0C01" w:rsidRPr="002F6216" w:rsidRDefault="002A0C01" w:rsidP="002A0C01">
      <w:pPr>
        <w:jc w:val="center"/>
        <w:rPr>
          <w:lang w:val="tr-TR"/>
        </w:rPr>
      </w:pPr>
      <w:r w:rsidRPr="002F6216">
        <w:rPr>
          <w:color w:val="FF0000"/>
          <w:sz w:val="20"/>
          <w:szCs w:val="20"/>
          <w:lang w:val="tr-TR"/>
        </w:rPr>
        <w:t>Savunma Sanayine Adaptasyonunun Sağlanarak Yivli Silah Üretim Altyapısının Kurulması ve AR15 Tüfeğinin Üretilmesi</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56" w:name="_TEKNİK_DEĞERLENDİRME_TABLOLARI"/>
      <w:bookmarkEnd w:id="56"/>
      <w:r w:rsidRPr="00051297">
        <w:rPr>
          <w:rStyle w:val="Balk1Char"/>
          <w:lang w:val="tr-TR"/>
        </w:rPr>
        <w:br w:type="page"/>
      </w:r>
      <w:bookmarkStart w:id="57" w:name="_Toc232234039"/>
      <w:bookmarkStart w:id="58" w:name="_Toc233021562"/>
      <w:r w:rsidR="00DD7BB5" w:rsidRPr="00051297">
        <w:rPr>
          <w:lang w:val="tr-TR"/>
        </w:rPr>
        <w:lastRenderedPageBreak/>
        <w:t>Teknik Değerlendirme Tabloları</w:t>
      </w:r>
      <w:bookmarkEnd w:id="57"/>
      <w:bookmarkEnd w:id="58"/>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9" w:name="_Toc232234040"/>
      <w:r w:rsidRPr="00051297">
        <w:rPr>
          <w:b/>
          <w:sz w:val="20"/>
          <w:szCs w:val="20"/>
          <w:lang w:val="tr-TR"/>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2F6216">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2A0C01" w:rsidRPr="002F6216">
        <w:rPr>
          <w:color w:val="FF0000"/>
          <w:sz w:val="20"/>
          <w:szCs w:val="20"/>
          <w:lang w:val="tr-TR"/>
        </w:rPr>
        <w:t>Savunma Sanayine Adaptasyonunun Sağlanarak Yivli Silah Üretim Altyapısının Kurulması ve AR15 Tüfeğinin Üretilmesi</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2A0C01" w:rsidRPr="00BB23F8">
        <w:rPr>
          <w:color w:val="FF0000"/>
        </w:rPr>
        <w:t>TR52/18/ODAK1/</w:t>
      </w:r>
      <w:r w:rsidR="002A0C01">
        <w:rPr>
          <w:color w:val="FF0000"/>
        </w:rPr>
        <w:t>0011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60" w:name="_Bölüm_D:_Teklif_Sunum_Formu"/>
      <w:bookmarkStart w:id="61" w:name="_Toc233021563"/>
      <w:bookmarkEnd w:id="60"/>
      <w:r w:rsidRPr="00051297">
        <w:rPr>
          <w:lang w:val="tr-TR"/>
        </w:rPr>
        <w:t>Bölüm D: Teklif Sunum Formu</w:t>
      </w:r>
      <w:bookmarkEnd w:id="61"/>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62" w:name="_Toc186884884"/>
    </w:p>
    <w:p w:rsidR="00F038A0" w:rsidRPr="00051297" w:rsidRDefault="002D6E7D" w:rsidP="00171BA1">
      <w:pPr>
        <w:ind w:firstLine="0"/>
        <w:rPr>
          <w:b/>
          <w:lang w:val="tr-TR"/>
        </w:rPr>
      </w:pPr>
      <w:r w:rsidRPr="00051297">
        <w:rPr>
          <w:bCs/>
          <w:lang w:val="tr-TR"/>
        </w:rPr>
        <w:br w:type="page"/>
      </w:r>
      <w:bookmarkStart w:id="63" w:name="_Toc232234041"/>
      <w:r w:rsidR="00F038A0" w:rsidRPr="00051297">
        <w:rPr>
          <w:b/>
          <w:lang w:val="tr-TR"/>
        </w:rPr>
        <w:lastRenderedPageBreak/>
        <w:t>Bölüm D.</w:t>
      </w:r>
      <w:r w:rsidR="00F038A0" w:rsidRPr="00051297">
        <w:rPr>
          <w:b/>
          <w:lang w:val="tr-TR"/>
        </w:rPr>
        <w:tab/>
        <w:t>Teklif Sunum Formu</w:t>
      </w:r>
      <w:bookmarkEnd w:id="62"/>
      <w:bookmarkEnd w:id="63"/>
    </w:p>
    <w:p w:rsidR="00F038A0" w:rsidRPr="00051297" w:rsidRDefault="00F038A0" w:rsidP="00171BA1">
      <w:pPr>
        <w:ind w:firstLine="0"/>
        <w:rPr>
          <w:lang w:val="tr-TR"/>
        </w:rPr>
      </w:pPr>
    </w:p>
    <w:p w:rsidR="00F038A0" w:rsidRPr="00051297" w:rsidRDefault="002F6216"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65238" w:rsidRPr="007810F1" w:rsidRDefault="00F65238"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F65238" w:rsidRPr="007810F1" w:rsidRDefault="00F65238"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2A0C01"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r w:rsidR="002A0C01" w:rsidRPr="002F6216">
        <w:rPr>
          <w:color w:val="FF0000"/>
          <w:sz w:val="20"/>
          <w:lang w:val="tr-TR"/>
        </w:rPr>
        <w:t>Savunma Sanayine Adaptasyonunun Sağlanarak Yivli Silah Üretim Altyapısının Kurulması ve AR15 Tüfeğinin Üretilmesi</w:t>
      </w:r>
      <w:r w:rsidR="002A0C01" w:rsidRPr="007C40DC">
        <w:rPr>
          <w:color w:val="000000"/>
          <w:sz w:val="20"/>
          <w:lang w:val="tr-TR"/>
        </w:rPr>
        <w:t xml:space="preserve"> </w:t>
      </w:r>
    </w:p>
    <w:p w:rsidR="00F038A0" w:rsidRPr="00051297" w:rsidRDefault="00F038A0" w:rsidP="00171BA1">
      <w:pPr>
        <w:pStyle w:val="KonuBal"/>
        <w:spacing w:after="120"/>
        <w:ind w:firstLine="0"/>
        <w:rPr>
          <w:color w:val="000000"/>
          <w:sz w:val="20"/>
          <w:lang w:val="tr-TR"/>
        </w:rPr>
      </w:pP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2A0C01" w:rsidRPr="00014CF4">
        <w:rPr>
          <w:rFonts w:ascii="Times New Roman" w:hAnsi="Times New Roman"/>
          <w:color w:val="FF0000"/>
          <w:sz w:val="20"/>
          <w:lang w:val="tr-TR"/>
        </w:rPr>
        <w:t>malları tedarik etmeyi</w:t>
      </w:r>
      <w:r w:rsidR="002A0C01">
        <w:rPr>
          <w:rFonts w:ascii="Times New Roman" w:hAnsi="Times New Roman"/>
          <w:color w:val="000000"/>
          <w:sz w:val="20"/>
          <w:lang w:val="tr-TR"/>
        </w:rPr>
        <w:t xml:space="preserve">, </w:t>
      </w:r>
      <w:r w:rsidRPr="00051297">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64" w:name="_BEYANNAME_FORMATI"/>
      <w:bookmarkEnd w:id="64"/>
      <w:r w:rsidRPr="00051297">
        <w:rPr>
          <w:lang w:val="tr-TR"/>
        </w:rPr>
        <w:br w:type="page"/>
      </w:r>
      <w:bookmarkStart w:id="65" w:name="_Toc186884885"/>
      <w:bookmarkStart w:id="66" w:name="_Toc232234042"/>
      <w:bookmarkStart w:id="67" w:name="_Toc233021564"/>
      <w:r w:rsidR="00BA006F" w:rsidRPr="00051297">
        <w:rPr>
          <w:u w:val="single"/>
          <w:lang w:val="tr-TR"/>
        </w:rPr>
        <w:lastRenderedPageBreak/>
        <w:t>Beyanname Formatı</w:t>
      </w:r>
      <w:bookmarkEnd w:id="65"/>
      <w:bookmarkEnd w:id="66"/>
      <w:bookmarkEnd w:id="67"/>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8" w:name="_(Teklif_teslim_formunun_3._Maddesin"/>
      <w:bookmarkEnd w:id="68"/>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2A0C01" w:rsidRPr="002A0C01" w:rsidRDefault="002A0C01" w:rsidP="002A0C01">
      <w:pPr>
        <w:spacing w:before="0"/>
        <w:ind w:firstLine="0"/>
        <w:jc w:val="left"/>
        <w:rPr>
          <w:rFonts w:eastAsia="Times New Roman" w:cs="Times New Roman"/>
          <w:color w:val="FF0000"/>
          <w:sz w:val="20"/>
          <w:szCs w:val="20"/>
          <w:lang w:val="tr-TR" w:eastAsia="tr-TR" w:bidi="ar-SA"/>
        </w:rPr>
      </w:pPr>
      <w:r w:rsidRPr="002A0C01">
        <w:rPr>
          <w:rFonts w:eastAsia="Times New Roman" w:cs="Times New Roman"/>
          <w:color w:val="FF0000"/>
          <w:sz w:val="20"/>
          <w:szCs w:val="20"/>
          <w:lang w:val="tr-TR" w:eastAsia="tr-TR" w:bidi="ar-SA"/>
        </w:rPr>
        <w:t>Derya Silah Sanayi ve Ticaret Limited Şirketi</w:t>
      </w:r>
    </w:p>
    <w:p w:rsidR="002A0C01" w:rsidRPr="002A0C01" w:rsidRDefault="002A0C01" w:rsidP="002A0C01">
      <w:pPr>
        <w:spacing w:before="0"/>
        <w:ind w:firstLine="0"/>
        <w:jc w:val="left"/>
        <w:rPr>
          <w:rFonts w:eastAsia="Times New Roman" w:cs="Times New Roman"/>
          <w:color w:val="000000"/>
          <w:sz w:val="20"/>
          <w:szCs w:val="24"/>
          <w:lang w:val="tr-TR" w:eastAsia="tr-TR" w:bidi="ar-SA"/>
        </w:rPr>
      </w:pPr>
      <w:r w:rsidRPr="002A0C01">
        <w:rPr>
          <w:rFonts w:eastAsia="Times New Roman" w:cs="Times New Roman"/>
          <w:color w:val="FF0000"/>
          <w:sz w:val="20"/>
          <w:szCs w:val="20"/>
          <w:lang w:val="tr-TR" w:eastAsia="tr-TR" w:bidi="ar-SA"/>
        </w:rPr>
        <w:t>Adres:</w:t>
      </w:r>
      <w:r w:rsidRPr="002A0C01">
        <w:rPr>
          <w:rFonts w:eastAsia="Times New Roman" w:cs="Times New Roman"/>
          <w:color w:val="FF0000"/>
          <w:sz w:val="20"/>
          <w:szCs w:val="24"/>
          <w:lang w:val="tr-TR" w:eastAsia="tr-TR" w:bidi="ar-SA"/>
        </w:rPr>
        <w:t xml:space="preserve"> Bayavşar Mah. 41959. Sok. No:24/1 Beyşehir/KONYA</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2A0C01">
      <w:pPr>
        <w:pStyle w:val="Balk6"/>
        <w:ind w:firstLine="0"/>
        <w:jc w:val="center"/>
        <w:rPr>
          <w:sz w:val="20"/>
          <w:lang w:val="tr-TR"/>
        </w:rPr>
      </w:pPr>
      <w:bookmarkStart w:id="69" w:name="_HİZMET_ALIMI_İHALELERİNDE_KİLİT_UZM"/>
      <w:bookmarkEnd w:id="69"/>
      <w:r w:rsidRPr="00051297">
        <w:rPr>
          <w:rStyle w:val="CharChar"/>
          <w:rFonts w:ascii="Times New Roman" w:hAnsi="Times New Roman"/>
          <w:u w:val="none"/>
          <w:lang w:val="tr-TR"/>
        </w:rPr>
        <w:br w:type="page"/>
      </w: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70" w:name="_Toc189367324"/>
      <w:bookmarkStart w:id="71" w:name="_Toc233021566"/>
      <w:bookmarkStart w:id="72" w:name="_Toc232234043"/>
      <w:r w:rsidRPr="00051297">
        <w:rPr>
          <w:lang w:val="tr-TR"/>
        </w:rPr>
        <w:lastRenderedPageBreak/>
        <w:t>Değerlendirme Komitesi Tayini</w:t>
      </w:r>
      <w:bookmarkEnd w:id="70"/>
      <w:bookmarkEnd w:id="71"/>
      <w:r w:rsidRPr="00051297">
        <w:rPr>
          <w:lang w:val="tr-TR"/>
        </w:rPr>
        <w:t xml:space="preserve"> </w:t>
      </w:r>
      <w:bookmarkEnd w:id="72"/>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2F6216">
        <w:tc>
          <w:tcPr>
            <w:tcW w:w="3030" w:type="dxa"/>
          </w:tcPr>
          <w:p w:rsidR="00DD7CD1" w:rsidRPr="00051297" w:rsidRDefault="00DD7CD1" w:rsidP="00CF2996">
            <w:pPr>
              <w:spacing w:before="0"/>
              <w:ind w:firstLine="0"/>
              <w:rPr>
                <w:b/>
                <w:spacing w:val="4"/>
                <w:sz w:val="20"/>
                <w:szCs w:val="20"/>
                <w:lang w:val="tr-TR"/>
              </w:rPr>
            </w:pPr>
            <w:bookmarkStart w:id="73" w:name="_Toc232234044"/>
            <w:r w:rsidRPr="00051297">
              <w:rPr>
                <w:b/>
                <w:spacing w:val="4"/>
                <w:sz w:val="20"/>
                <w:szCs w:val="20"/>
                <w:lang w:val="tr-TR"/>
              </w:rPr>
              <w:t>(Proje Adı)</w:t>
            </w:r>
            <w:bookmarkEnd w:id="73"/>
          </w:p>
          <w:p w:rsidR="00DD7CD1" w:rsidRPr="00051297" w:rsidRDefault="00DD7CD1" w:rsidP="00CF2996">
            <w:pPr>
              <w:spacing w:before="0"/>
              <w:ind w:firstLine="0"/>
              <w:rPr>
                <w:spacing w:val="4"/>
                <w:sz w:val="20"/>
                <w:szCs w:val="20"/>
                <w:lang w:val="tr-TR"/>
              </w:rPr>
            </w:pPr>
          </w:p>
        </w:tc>
        <w:tc>
          <w:tcPr>
            <w:tcW w:w="5951" w:type="dxa"/>
          </w:tcPr>
          <w:p w:rsidR="00DD7CD1" w:rsidRPr="00051297" w:rsidRDefault="002A0C01" w:rsidP="00CF2996">
            <w:pPr>
              <w:spacing w:before="0"/>
              <w:ind w:firstLine="0"/>
              <w:jc w:val="right"/>
              <w:outlineLvl w:val="0"/>
              <w:rPr>
                <w:b/>
                <w:color w:val="808080"/>
                <w:spacing w:val="4"/>
                <w:sz w:val="20"/>
                <w:szCs w:val="20"/>
                <w:lang w:val="tr-TR"/>
              </w:rPr>
            </w:pPr>
            <w:r w:rsidRPr="002F6216">
              <w:rPr>
                <w:color w:val="FF0000"/>
                <w:sz w:val="20"/>
                <w:szCs w:val="20"/>
                <w:lang w:val="tr-TR"/>
              </w:rPr>
              <w:t>Savunma Sanayine Adaptasyonunun Sağlanarak Yivli Silah Üretim Altyapısının Kurulması ve AR15 Tüfeğinin Üretilmesi</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2A0C01" w:rsidRPr="002A0C01">
              <w:rPr>
                <w:color w:val="FF0000"/>
                <w:spacing w:val="4"/>
                <w:sz w:val="20"/>
                <w:szCs w:val="20"/>
                <w:lang w:val="tr-TR"/>
              </w:rPr>
              <w:t>Mal Alımı</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2A0C01" w:rsidRPr="002A0C01">
              <w:rPr>
                <w:color w:val="FF0000"/>
                <w:spacing w:val="4"/>
                <w:sz w:val="20"/>
                <w:szCs w:val="20"/>
                <w:lang w:val="tr-TR"/>
              </w:rPr>
              <w:t>Açık İhale Usulü</w:t>
            </w:r>
          </w:p>
          <w:p w:rsidR="00DD7CD1" w:rsidRPr="00051297" w:rsidRDefault="00DD7CD1" w:rsidP="00CF2996">
            <w:pPr>
              <w:spacing w:before="0"/>
              <w:ind w:firstLine="0"/>
              <w:rPr>
                <w:spacing w:val="4"/>
                <w:sz w:val="20"/>
                <w:szCs w:val="20"/>
                <w:lang w:val="tr-TR"/>
              </w:rPr>
            </w:pPr>
          </w:p>
        </w:tc>
      </w:tr>
      <w:tr w:rsidR="00DD7CD1" w:rsidRPr="002F6216">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2F6216">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2F6216">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2F6216">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2F6216">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2F6216">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2F6216">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9"/>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74" w:name="_Toc233021567"/>
      <w:r w:rsidRPr="00051297">
        <w:rPr>
          <w:lang w:val="tr-TR"/>
        </w:rPr>
        <w:lastRenderedPageBreak/>
        <w:t>Tarafsızlık ve Gizlilik Beyanı</w:t>
      </w:r>
      <w:r w:rsidRPr="00051297">
        <w:rPr>
          <w:rStyle w:val="DipnotBavurusu"/>
          <w:b w:val="0"/>
          <w:caps/>
          <w:szCs w:val="20"/>
          <w:lang w:val="tr-TR"/>
        </w:rPr>
        <w:footnoteReference w:id="5"/>
      </w:r>
      <w:bookmarkEnd w:id="74"/>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75" w:name="_Toc233021568"/>
      <w:r w:rsidRPr="00051297">
        <w:rPr>
          <w:lang w:val="tr-TR"/>
        </w:rPr>
        <w:t>Teklif Alındı Belgesi Örneği</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w:t>
            </w:r>
            <w:r w:rsidR="00117A60" w:rsidRPr="00117A60">
              <w:rPr>
                <w:color w:val="FF0000"/>
                <w:sz w:val="22"/>
                <w:lang w:val="tr-TR"/>
              </w:rPr>
              <w:t xml:space="preserve">mal </w:t>
            </w:r>
            <w:r w:rsidRPr="00117A60">
              <w:rPr>
                <w:color w:val="FF0000"/>
                <w:sz w:val="22"/>
                <w:lang w:val="tr-TR"/>
              </w:rPr>
              <w:t xml:space="preserve"> </w:t>
            </w:r>
            <w:r w:rsidRPr="00051297">
              <w:rPr>
                <w:sz w:val="22"/>
                <w:lang w:val="tr-TR"/>
              </w:rPr>
              <w:t xml:space="preserve">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1"/>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76" w:name="_Toc233021569"/>
      <w:r w:rsidRPr="00051297">
        <w:rPr>
          <w:lang w:val="tr-TR"/>
        </w:rPr>
        <w:lastRenderedPageBreak/>
        <w:t>Teklif Açılış Kontrol Listesi</w:t>
      </w:r>
      <w:bookmarkEnd w:id="76"/>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2"/>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77" w:name="_Toc233021570"/>
      <w:r w:rsidRPr="00051297">
        <w:rPr>
          <w:lang w:val="tr-TR"/>
        </w:rPr>
        <w:lastRenderedPageBreak/>
        <w:t>Mali Teklif Oturumu Teklif Açılış Tutanağı</w:t>
      </w:r>
      <w:bookmarkEnd w:id="77"/>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3"/>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78" w:name="_Toc232234045"/>
      <w:bookmarkStart w:id="79" w:name="_Toc233021571"/>
      <w:r w:rsidRPr="00051297">
        <w:rPr>
          <w:lang w:val="tr-TR"/>
        </w:rPr>
        <w:lastRenderedPageBreak/>
        <w:t>Teklif Değerlendirme Raporu</w:t>
      </w:r>
      <w:bookmarkEnd w:id="78"/>
      <w:bookmarkEnd w:id="79"/>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80" w:name="_Simplified_contract_for_Services_be"/>
      <w:bookmarkStart w:id="81" w:name="_Toc188240401"/>
      <w:bookmarkEnd w:id="80"/>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4"/>
          <w:pgSz w:w="11906" w:h="16838"/>
          <w:pgMar w:top="1418" w:right="1417" w:bottom="709" w:left="1417" w:header="708" w:footer="708" w:gutter="0"/>
          <w:cols w:space="708"/>
          <w:docGrid w:linePitch="360"/>
        </w:sectPr>
      </w:pPr>
    </w:p>
    <w:bookmarkEnd w:id="81"/>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82" w:name="_Toc232234047"/>
      <w:bookmarkStart w:id="83" w:name="_Toc233021573"/>
      <w:r w:rsidRPr="00051297">
        <w:rPr>
          <w:lang w:val="tr-TR"/>
        </w:rPr>
        <w:t>Seçilmeyen İstekliye Mektup</w:t>
      </w:r>
      <w:bookmarkEnd w:id="82"/>
      <w:bookmarkEnd w:id="83"/>
    </w:p>
    <w:p w:rsidR="00FA0C2D" w:rsidRPr="00051297" w:rsidRDefault="00FA0C2D" w:rsidP="00FD1BD5">
      <w:pPr>
        <w:spacing w:after="120"/>
        <w:ind w:firstLine="0"/>
        <w:rPr>
          <w:sz w:val="20"/>
          <w:szCs w:val="20"/>
          <w:lang w:val="tr-TR"/>
        </w:rPr>
      </w:pPr>
    </w:p>
    <w:p w:rsidR="00014308" w:rsidRDefault="00014308" w:rsidP="00014308">
      <w:pPr>
        <w:jc w:val="center"/>
        <w:rPr>
          <w:color w:val="FF0000"/>
          <w:sz w:val="20"/>
          <w:szCs w:val="20"/>
        </w:rPr>
      </w:pPr>
      <w:r w:rsidRPr="00591ED2">
        <w:rPr>
          <w:color w:val="FF0000"/>
          <w:sz w:val="20"/>
          <w:szCs w:val="20"/>
        </w:rPr>
        <w:t>Derya Silah Sanayi ve Ticaret Limited Şirketi</w:t>
      </w:r>
    </w:p>
    <w:p w:rsidR="00014308" w:rsidRDefault="00FA0C2D" w:rsidP="00014308">
      <w:pPr>
        <w:spacing w:after="120"/>
        <w:ind w:firstLine="0"/>
        <w:jc w:val="right"/>
        <w:rPr>
          <w:sz w:val="20"/>
          <w:szCs w:val="20"/>
          <w:lang w:val="tr-TR"/>
        </w:rPr>
      </w:pPr>
      <w:r w:rsidRPr="00051297">
        <w:rPr>
          <w:sz w:val="20"/>
          <w:szCs w:val="20"/>
          <w:lang w:val="tr-TR"/>
        </w:rPr>
        <w:t>&lt; Tarih &gt;</w:t>
      </w:r>
    </w:p>
    <w:p w:rsidR="00014308" w:rsidRPr="00014308" w:rsidRDefault="00014308" w:rsidP="00014308">
      <w:pPr>
        <w:spacing w:after="120"/>
        <w:ind w:firstLine="0"/>
        <w:jc w:val="left"/>
        <w:rPr>
          <w:sz w:val="20"/>
          <w:szCs w:val="20"/>
          <w:lang w:val="tr-TR"/>
        </w:rPr>
      </w:pPr>
      <w:r>
        <w:rPr>
          <w:color w:val="FF0000"/>
          <w:sz w:val="20"/>
          <w:szCs w:val="20"/>
        </w:rPr>
        <w:t>Adres:</w:t>
      </w:r>
      <w:r w:rsidRPr="0036495A">
        <w:rPr>
          <w:color w:val="FF0000"/>
          <w:sz w:val="20"/>
        </w:rPr>
        <w:t xml:space="preserve"> </w:t>
      </w:r>
      <w:r w:rsidRPr="00EC1DFD">
        <w:rPr>
          <w:color w:val="FF0000"/>
          <w:sz w:val="20"/>
        </w:rPr>
        <w:t>Bayavşar Mah. 41959. Sok. No:24/1 Beyşehir/KONYA</w:t>
      </w:r>
    </w:p>
    <w:p w:rsidR="00FA0C2D" w:rsidRPr="00051297" w:rsidRDefault="00FA0C2D" w:rsidP="00FD1BD5">
      <w:pPr>
        <w:spacing w:after="120"/>
        <w:ind w:firstLine="0"/>
        <w:rPr>
          <w:b/>
          <w:sz w:val="20"/>
          <w:szCs w:val="20"/>
          <w:lang w:val="tr-TR"/>
        </w:rPr>
      </w:pPr>
    </w:p>
    <w:p w:rsidR="00014308" w:rsidRDefault="00FA0C2D" w:rsidP="00014308">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014308">
        <w:rPr>
          <w:b/>
          <w:sz w:val="20"/>
          <w:szCs w:val="20"/>
          <w:lang w:val="tr-TR"/>
        </w:rPr>
        <w:t xml:space="preserve"> </w:t>
      </w:r>
      <w:r w:rsidR="00014308" w:rsidRPr="002F6216">
        <w:rPr>
          <w:b/>
          <w:color w:val="FF0000"/>
          <w:sz w:val="20"/>
          <w:szCs w:val="20"/>
          <w:lang w:val="tr-TR"/>
        </w:rPr>
        <w:t>Savunma Sanayine Adaptasyonunun Sağlanarak Yivli Silah Üretim Altyapısının Kurulması ve AR15 Tüfeğinin Üretilmesi</w:t>
      </w:r>
    </w:p>
    <w:p w:rsidR="00014308" w:rsidRPr="00014308" w:rsidRDefault="00FA0C2D" w:rsidP="00014308">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r w:rsidR="00014308">
        <w:rPr>
          <w:b/>
          <w:sz w:val="20"/>
          <w:szCs w:val="20"/>
          <w:lang w:val="tr-TR"/>
        </w:rPr>
        <w:t xml:space="preserve"> </w:t>
      </w:r>
      <w:r w:rsidR="00014308" w:rsidRPr="00BB23F8">
        <w:rPr>
          <w:color w:val="FF0000"/>
        </w:rPr>
        <w:t>TR52/18/ODAK1/</w:t>
      </w:r>
      <w:r w:rsidR="00014308">
        <w:rPr>
          <w:color w:val="FF0000"/>
        </w:rPr>
        <w:t>0011</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2F6216">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2F6216">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2F6216">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2F6216">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2F6216">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5"/>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84" w:name="_Toc232234048"/>
      <w:bookmarkStart w:id="85" w:name="_Toc233021574"/>
      <w:r w:rsidRPr="00051297">
        <w:rPr>
          <w:lang w:val="tr-TR"/>
        </w:rPr>
        <w:t>Sözleşmeye Davet Mektubu</w:t>
      </w:r>
      <w:bookmarkEnd w:id="84"/>
      <w:bookmarkEnd w:id="85"/>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54" w:rsidRDefault="00522954">
      <w:r>
        <w:separator/>
      </w:r>
    </w:p>
  </w:endnote>
  <w:endnote w:type="continuationSeparator" w:id="0">
    <w:p w:rsidR="00522954" w:rsidRDefault="0052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Default="009C699B">
    <w:pPr>
      <w:pStyle w:val="Altbilgi"/>
      <w:jc w:val="center"/>
    </w:pPr>
    <w:r>
      <w:fldChar w:fldCharType="begin"/>
    </w:r>
    <w:r w:rsidR="00F65238">
      <w:instrText xml:space="preserve"> PAGE   \* MERGEFORMAT </w:instrText>
    </w:r>
    <w:r>
      <w:fldChar w:fldCharType="separate"/>
    </w:r>
    <w:r w:rsidR="002F6216">
      <w:rPr>
        <w:noProof/>
      </w:rPr>
      <w:t>2</w:t>
    </w:r>
    <w:r>
      <w:fldChar w:fldCharType="end"/>
    </w:r>
  </w:p>
  <w:p w:rsidR="00F65238" w:rsidRDefault="00F6523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54" w:rsidRDefault="00522954">
      <w:r>
        <w:separator/>
      </w:r>
    </w:p>
  </w:footnote>
  <w:footnote w:type="continuationSeparator" w:id="0">
    <w:p w:rsidR="00522954" w:rsidRDefault="00522954">
      <w:r>
        <w:continuationSeparator/>
      </w:r>
    </w:p>
  </w:footnote>
  <w:footnote w:id="1">
    <w:p w:rsidR="00F65238" w:rsidRPr="00A15367" w:rsidRDefault="00F65238"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F65238" w:rsidRPr="00EE530D" w:rsidRDefault="00F65238" w:rsidP="00A15367">
      <w:pPr>
        <w:pStyle w:val="DipnotMetni"/>
        <w:spacing w:before="0"/>
        <w:rPr>
          <w:lang w:val="tr-TR"/>
        </w:rPr>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F65238" w:rsidRPr="00C36C6F" w:rsidRDefault="00F65238"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F65238" w:rsidRPr="004B3D5F" w:rsidRDefault="00F65238"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F65238" w:rsidRPr="007810F1" w:rsidRDefault="00F65238" w:rsidP="007810F1">
      <w:pPr>
        <w:pStyle w:val="DipnotMetni"/>
        <w:spacing w:before="0"/>
        <w:ind w:left="284" w:hanging="284"/>
        <w:rPr>
          <w:rFonts w:cs="Arial"/>
          <w:sz w:val="18"/>
          <w:szCs w:val="18"/>
          <w:lang w:val="tr-TR"/>
        </w:rPr>
      </w:pPr>
      <w:r>
        <w:rPr>
          <w:rStyle w:val="DipnotBavurusu"/>
          <w:rFonts w:cs="Arial"/>
          <w:sz w:val="18"/>
          <w:szCs w:val="18"/>
        </w:rPr>
        <w:footnoteRef/>
      </w:r>
      <w:r w:rsidRPr="00EE530D">
        <w:rPr>
          <w:rFonts w:cs="Arial"/>
          <w:sz w:val="18"/>
          <w:szCs w:val="18"/>
          <w:vertAlign w:val="superscript"/>
          <w:lang w:val="tr-TR"/>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F65238" w:rsidRPr="007810F1" w:rsidRDefault="00F65238"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F65238" w:rsidRPr="00EE530D" w:rsidRDefault="00F65238" w:rsidP="007810F1">
      <w:pPr>
        <w:pStyle w:val="DipnotMetni"/>
        <w:spacing w:before="0"/>
        <w:ind w:left="284" w:hanging="284"/>
        <w:rPr>
          <w:rFonts w:cs="Arial"/>
          <w:sz w:val="18"/>
          <w:szCs w:val="18"/>
          <w:lang w:val="tr-TR"/>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sidRPr="00EE530D">
        <w:rPr>
          <w:rFonts w:cs="Arial"/>
          <w:sz w:val="18"/>
          <w:szCs w:val="18"/>
          <w:lang w:val="tr-TR"/>
        </w:rPr>
        <w:t xml:space="preserve"> </w:t>
      </w:r>
    </w:p>
  </w:footnote>
  <w:footnote w:id="8">
    <w:p w:rsidR="00F65238" w:rsidRPr="00E96F52" w:rsidRDefault="00F65238"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F65238" w:rsidRPr="00EE530D" w:rsidRDefault="00F65238" w:rsidP="003E0489">
      <w:pPr>
        <w:pStyle w:val="DipnotMetni"/>
        <w:tabs>
          <w:tab w:val="left" w:pos="6386"/>
        </w:tabs>
        <w:rPr>
          <w:sz w:val="16"/>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E10364" w:rsidRDefault="00F65238"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21070E" w:rsidRDefault="00F6523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564259" w:rsidRDefault="00F6523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21070E" w:rsidRDefault="00F6523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21070E" w:rsidRDefault="00F6523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8" w:rsidRPr="0021070E" w:rsidRDefault="00F6523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4308"/>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5A6"/>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11B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17A60"/>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1E10"/>
    <w:rsid w:val="001F5400"/>
    <w:rsid w:val="001F56C7"/>
    <w:rsid w:val="002009DD"/>
    <w:rsid w:val="00200A50"/>
    <w:rsid w:val="0020151D"/>
    <w:rsid w:val="0020298D"/>
    <w:rsid w:val="002078BC"/>
    <w:rsid w:val="0021070E"/>
    <w:rsid w:val="00214260"/>
    <w:rsid w:val="00216BF2"/>
    <w:rsid w:val="0022438B"/>
    <w:rsid w:val="00225CB4"/>
    <w:rsid w:val="00230FCB"/>
    <w:rsid w:val="00232A00"/>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0C01"/>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A83"/>
    <w:rsid w:val="002F0BBD"/>
    <w:rsid w:val="002F4369"/>
    <w:rsid w:val="002F45E0"/>
    <w:rsid w:val="002F6216"/>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66116"/>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95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0488"/>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0C2C"/>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5B79"/>
    <w:rsid w:val="007C6C34"/>
    <w:rsid w:val="007D0295"/>
    <w:rsid w:val="007D548F"/>
    <w:rsid w:val="007E06CF"/>
    <w:rsid w:val="007E0B0D"/>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99B"/>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368D"/>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21F1"/>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170F"/>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00E0"/>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530D"/>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2715"/>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5238"/>
    <w:rsid w:val="00F66E30"/>
    <w:rsid w:val="00F67138"/>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29"/>
    <w:rsid w:val="00FC1E4A"/>
    <w:rsid w:val="00FC7232"/>
    <w:rsid w:val="00FD08B9"/>
    <w:rsid w:val="00FD17AB"/>
    <w:rsid w:val="00FD1BD5"/>
    <w:rsid w:val="00FD3D25"/>
    <w:rsid w:val="00FD6C6C"/>
    <w:rsid w:val="00FE027A"/>
    <w:rsid w:val="00FE19E3"/>
    <w:rsid w:val="00FE5242"/>
    <w:rsid w:val="00FF40D0"/>
    <w:rsid w:val="00FF47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126FC8-B9BC-4792-85E4-9CCACCF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ryaarms.com" TargetMode="External"/><Relationship Id="rId18" Type="http://schemas.openxmlformats.org/officeDocument/2006/relationships/image" Target="media/image3.w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deryaarms.com" TargetMode="External"/><Relationship Id="rId17" Type="http://schemas.openxmlformats.org/officeDocument/2006/relationships/hyperlink" Target="mailto:muhasebe@deryaarms.co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F7A8-96F5-4785-B8AB-984B206F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23544</Words>
  <Characters>134203</Characters>
  <Application>Microsoft Office Word</Application>
  <DocSecurity>0</DocSecurity>
  <Lines>1118</Lines>
  <Paragraphs>314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157433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Arif KÖSEOĞLU</cp:lastModifiedBy>
  <cp:revision>2</cp:revision>
  <cp:lastPrinted>2009-06-18T07:05:00Z</cp:lastPrinted>
  <dcterms:created xsi:type="dcterms:W3CDTF">2018-10-10T06:08:00Z</dcterms:created>
  <dcterms:modified xsi:type="dcterms:W3CDTF">2018-10-10T06:08:00Z</dcterms:modified>
</cp:coreProperties>
</file>